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F" w:rsidRDefault="0045347F" w:rsidP="0045347F">
      <w:pPr>
        <w:rPr>
          <w:rFonts w:ascii="宋体" w:eastAsia="宋体" w:hAnsi="宋体" w:cs="宋体"/>
          <w:color w:val="53535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535353"/>
          <w:sz w:val="24"/>
          <w:shd w:val="clear" w:color="auto" w:fill="FFFFFF"/>
        </w:rPr>
        <w:t>附件：</w:t>
      </w:r>
    </w:p>
    <w:p w:rsidR="0045347F" w:rsidRDefault="0045347F" w:rsidP="0045347F">
      <w:pPr>
        <w:jc w:val="center"/>
        <w:rPr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考生在线面试操作说明</w:t>
      </w:r>
    </w:p>
    <w:p w:rsidR="0045347F" w:rsidRDefault="0045347F" w:rsidP="0045347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面试一般5-10分钟，候考时间较长，要耐心等待</w:t>
      </w:r>
    </w:p>
    <w:p w:rsidR="0045347F" w:rsidRDefault="0045347F" w:rsidP="0045347F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一、环境布置说明</w:t>
      </w:r>
    </w:p>
    <w:p w:rsidR="0045347F" w:rsidRDefault="0045347F" w:rsidP="0045347F">
      <w:pPr>
        <w:pStyle w:val="a6"/>
        <w:numPr>
          <w:ilvl w:val="0"/>
          <w:numId w:val="1"/>
        </w:numPr>
        <w:spacing w:line="360" w:lineRule="auto"/>
        <w:ind w:left="420" w:firstLineChars="0" w:hanging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须在封闭安静、光线充足的房间内独立进行网络面试；</w:t>
      </w:r>
    </w:p>
    <w:p w:rsidR="0045347F" w:rsidRDefault="0045347F" w:rsidP="0045347F">
      <w:pPr>
        <w:pStyle w:val="a6"/>
        <w:numPr>
          <w:ilvl w:val="0"/>
          <w:numId w:val="1"/>
        </w:numPr>
        <w:spacing w:line="360" w:lineRule="auto"/>
        <w:ind w:left="420" w:firstLineChars="0" w:hanging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面试房间内除考生本人外，不得有任何其他人员；</w:t>
      </w:r>
    </w:p>
    <w:p w:rsidR="0045347F" w:rsidRDefault="0045347F" w:rsidP="0045347F">
      <w:pPr>
        <w:pStyle w:val="a6"/>
        <w:numPr>
          <w:ilvl w:val="0"/>
          <w:numId w:val="1"/>
        </w:numPr>
        <w:spacing w:line="360" w:lineRule="auto"/>
        <w:ind w:left="420" w:firstLineChars="0" w:hanging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设备要求：准备两台带摄像头的设备，建议为一台笔记本电脑和一部智能手机，或者两部智能手机。电脑须配备摄像头和麦克风，能满足正常上网视频交流使用。手机为智能手机，具有视频通话功能。面试场所网络畅通。</w:t>
      </w:r>
    </w:p>
    <w:p w:rsidR="0045347F" w:rsidRDefault="0045347F" w:rsidP="0045347F">
      <w:pPr>
        <w:pStyle w:val="a6"/>
        <w:numPr>
          <w:ilvl w:val="0"/>
          <w:numId w:val="1"/>
        </w:numPr>
        <w:spacing w:line="360" w:lineRule="auto"/>
        <w:ind w:left="420" w:firstLineChars="0" w:hanging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除面试要求的设备外，房间内其他具有录音、录像、通讯等功能的电子设备必须关闭；</w:t>
      </w:r>
    </w:p>
    <w:p w:rsidR="0045347F" w:rsidRDefault="0045347F" w:rsidP="0045347F">
      <w:pPr>
        <w:pStyle w:val="a6"/>
        <w:numPr>
          <w:ilvl w:val="0"/>
          <w:numId w:val="1"/>
        </w:numPr>
        <w:spacing w:line="360" w:lineRule="auto"/>
        <w:ind w:left="420" w:firstLineChars="0" w:hanging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面试过程中，不得拍照、录音、录像、截屏、直播等违规操作。</w:t>
      </w:r>
    </w:p>
    <w:p w:rsidR="0045347F" w:rsidRDefault="0045347F" w:rsidP="0045347F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二、设备准备说明</w:t>
      </w:r>
    </w:p>
    <w:p w:rsidR="0045347F" w:rsidRDefault="0045347F" w:rsidP="0045347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主设备区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一张桌子，一台配有摄像头的电脑（键盘、鼠标、耳麦）或者一部手机（含耳麦），身份证，准考证；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电脑尽量采用有线网络连接方式，调整好话筒和音箱，以防产生噪音；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如用手机，最好将手机固定在手机支架或其他固定设备（以防手持手机时画面晃动），使用手机流量（以防止wifi网络掉线），连接好耳麦，调整好音量。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打开“小鱼易连”云视频平台客户端，加入面试指定会议室（客户端下载</w:t>
      </w:r>
      <w:hyperlink r:id="rId7" w:history="1">
        <w:r>
          <w:rPr>
            <w:rStyle w:val="a5"/>
            <w:rFonts w:ascii="仿宋" w:eastAsia="仿宋" w:hAnsi="仿宋" w:cs="仿宋"/>
            <w:sz w:val="24"/>
            <w:szCs w:val="24"/>
          </w:rPr>
          <w:t>https://www.xylink.com/download</w:t>
        </w:r>
      </w:hyperlink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备用方案使用 腾讯会议、Q</w:t>
      </w:r>
      <w:r>
        <w:rPr>
          <w:rFonts w:ascii="仿宋" w:eastAsia="仿宋" w:hAnsi="仿宋" w:cs="仿宋"/>
          <w:b/>
          <w:bCs/>
          <w:color w:val="FF0000"/>
          <w:sz w:val="24"/>
          <w:szCs w:val="24"/>
        </w:rPr>
        <w:t>Q</w:t>
      </w:r>
      <w:r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视屏对话</w:t>
      </w:r>
      <w:r>
        <w:rPr>
          <w:rFonts w:ascii="仿宋" w:eastAsia="仿宋" w:hAnsi="仿宋" w:cs="仿宋" w:hint="eastAsia"/>
          <w:sz w:val="24"/>
          <w:szCs w:val="24"/>
        </w:rPr>
        <w:t>）；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进入等待区，等待管理人员“准入”；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在“准入”后，考生按要求出示身份证与准考证，进行身份校验，校验成功后开始面试；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电脑或手机摄像头正对考生，复试过程中全程开启，考生在面试过程中一律不得离开摄像范围；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面试过程中，设备除连接“小鱼易连”云视频平台面试指定的会议室外，不允许再运行其他网页或软件；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桌面禁止放置与面试无关的其他物品；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电脑连接电源、关闭屏保以防断电、黑屏。手机保证电量充足，流量充足，号码不欠费，在面试期间无电话拨入。</w:t>
      </w:r>
    </w:p>
    <w:p w:rsidR="0045347F" w:rsidRDefault="0045347F" w:rsidP="0045347F">
      <w:pPr>
        <w:pStyle w:val="a6"/>
        <w:numPr>
          <w:ilvl w:val="1"/>
          <w:numId w:val="3"/>
        </w:numPr>
        <w:spacing w:line="360" w:lineRule="auto"/>
        <w:ind w:left="964" w:firstLineChars="0" w:hanging="567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备用设备，需提前调试好网络、音视屏等，在未启用前应设置为静音。</w:t>
      </w:r>
    </w:p>
    <w:p w:rsidR="0045347F" w:rsidRDefault="0045347F" w:rsidP="0045347F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三、考生面试说明</w:t>
      </w:r>
    </w:p>
    <w:p w:rsidR="0045347F" w:rsidRDefault="0045347F" w:rsidP="0045347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不允许过度修饰仪容；</w:t>
      </w:r>
    </w:p>
    <w:p w:rsidR="0045347F" w:rsidRDefault="0045347F" w:rsidP="0045347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不得佩戴帽子，头发不得遮挡面部；</w:t>
      </w:r>
    </w:p>
    <w:p w:rsidR="0045347F" w:rsidRDefault="0045347F" w:rsidP="0045347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不得佩戴墨镜、口罩；</w:t>
      </w:r>
    </w:p>
    <w:p w:rsidR="0045347F" w:rsidRDefault="0045347F" w:rsidP="0045347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穿着得体；</w:t>
      </w:r>
    </w:p>
    <w:p w:rsidR="0045347F" w:rsidRDefault="0045347F" w:rsidP="0045347F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正视电脑摄像头，保证视频面试中面部图像清晰。</w:t>
      </w:r>
    </w:p>
    <w:p w:rsidR="0045347F" w:rsidRDefault="0045347F" w:rsidP="0045347F">
      <w:pPr>
        <w:pStyle w:val="a6"/>
        <w:spacing w:line="360" w:lineRule="auto"/>
        <w:ind w:firstLineChars="0" w:firstLine="0"/>
        <w:rPr>
          <w:rFonts w:ascii="仿宋" w:eastAsia="仿宋" w:hAnsi="仿宋" w:cs="仿宋"/>
          <w:sz w:val="24"/>
          <w:szCs w:val="24"/>
        </w:rPr>
      </w:pPr>
    </w:p>
    <w:p w:rsidR="0045347F" w:rsidRDefault="0045347F" w:rsidP="0045347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410845</wp:posOffset>
            </wp:positionV>
            <wp:extent cx="3023235" cy="4514850"/>
            <wp:effectExtent l="0" t="0" r="5715" b="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考生机位示例图如下：</w:t>
      </w:r>
      <w:bookmarkStart w:id="0" w:name="_GoBack"/>
      <w:bookmarkEnd w:id="0"/>
    </w:p>
    <w:p w:rsidR="00356116" w:rsidRDefault="00356116"/>
    <w:sectPr w:rsidR="00356116" w:rsidSect="00D7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16" w:rsidRDefault="00356116" w:rsidP="0045347F">
      <w:r>
        <w:separator/>
      </w:r>
    </w:p>
  </w:endnote>
  <w:endnote w:type="continuationSeparator" w:id="1">
    <w:p w:rsidR="00356116" w:rsidRDefault="00356116" w:rsidP="0045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16" w:rsidRDefault="00356116" w:rsidP="0045347F">
      <w:r>
        <w:separator/>
      </w:r>
    </w:p>
  </w:footnote>
  <w:footnote w:type="continuationSeparator" w:id="1">
    <w:p w:rsidR="00356116" w:rsidRDefault="00356116" w:rsidP="00453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560"/>
    <w:multiLevelType w:val="multilevel"/>
    <w:tmpl w:val="0B17156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991F60"/>
    <w:multiLevelType w:val="multilevel"/>
    <w:tmpl w:val="26991F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2">
    <w:nsid w:val="344909DD"/>
    <w:multiLevelType w:val="multilevel"/>
    <w:tmpl w:val="344909DD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362BE"/>
    <w:multiLevelType w:val="multilevel"/>
    <w:tmpl w:val="72836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47F"/>
    <w:rsid w:val="000A1C08"/>
    <w:rsid w:val="00356116"/>
    <w:rsid w:val="0045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47F"/>
    <w:rPr>
      <w:sz w:val="18"/>
      <w:szCs w:val="18"/>
    </w:rPr>
  </w:style>
  <w:style w:type="character" w:styleId="a5">
    <w:name w:val="Hyperlink"/>
    <w:uiPriority w:val="99"/>
    <w:unhideWhenUsed/>
    <w:rsid w:val="0045347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5347F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xylink.com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2022-03-21T07:13:00Z</dcterms:created>
  <dcterms:modified xsi:type="dcterms:W3CDTF">2022-03-21T07:13:00Z</dcterms:modified>
</cp:coreProperties>
</file>