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ascii="黑体" w:hAnsi="黑体" w:eastAsia="黑体" w:cs="黑体"/>
          <w:sz w:val="44"/>
          <w:szCs w:val="44"/>
        </w:rPr>
        <w:t>年浙江省普通高校招生时装表演类</w:t>
      </w:r>
    </w:p>
    <w:p>
      <w:pPr>
        <w:pStyle w:val="2"/>
        <w:widowControl/>
        <w:spacing w:beforeAutospacing="0" w:afterAutospacing="0" w:line="5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专业统一考试报考简章</w:t>
      </w:r>
    </w:p>
    <w:p/>
    <w:p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一、报考条件及报名办法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1．报考条件：身体健康，无色盲、色弱，未婚，年龄一般不超过22周岁（199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年9月1日后出生），女生身高一般在1.65米及以上，男生身高一般在1.80米及以上。具体录取条件以各高校招生简章要求为准。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报名办法：按照《浙江省教育考试院关于做好202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年普通高校招生考试报名工作的通知》（浙教试院〔20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72</w:t>
      </w:r>
      <w:r>
        <w:rPr>
          <w:rFonts w:hint="eastAsia" w:ascii="仿宋" w:hAnsi="仿宋" w:eastAsia="仿宋" w:cs="仿宋"/>
          <w:sz w:val="32"/>
          <w:szCs w:val="32"/>
        </w:rPr>
        <w:t>号）执行。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二、准考证打印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考生于考前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3天</w:t>
      </w:r>
      <w:bookmarkEnd w:id="0"/>
      <w:r>
        <w:rPr>
          <w:rFonts w:hint="eastAsia" w:ascii="仿宋" w:hAnsi="仿宋" w:eastAsia="仿宋" w:cs="仿宋"/>
          <w:sz w:val="32"/>
          <w:szCs w:val="32"/>
        </w:rPr>
        <w:t>在浙江省教育考试院网站“浙江省高校招生考试信息管理系统”自行打印专业省统考准考证，也可在高考报名点打印。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三、考试时间和考点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考试时间：20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年12月1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考点：浙江理工大学（杭州市下沙高教园区二号大街928号）。联系电话：0571-86843333。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因疫情防控需要，考点不再安排考前现场熟悉考场的环节，考生可于考前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登录考点学校招生网（http://zs.zstu.edu.cn）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了解考场分布、考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生守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则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考试违规处理办法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和有关注意事项。考试当日，考生须同时携带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专业省统考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准考证和身份证，按规定时间参加考试。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四、考生报到和抽签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年12月1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日上午7</w:t>
      </w:r>
      <w:r>
        <w:rPr>
          <w:rFonts w:hint="eastAsia" w:ascii="仿宋" w:hAnsi="仿宋" w:eastAsia="仿宋" w:cs="仿宋"/>
          <w:sz w:val="31"/>
          <w:szCs w:val="31"/>
        </w:rPr>
        <w:t>:30到</w:t>
      </w:r>
      <w:r>
        <w:rPr>
          <w:rFonts w:hint="eastAsia" w:ascii="仿宋" w:hAnsi="仿宋" w:eastAsia="仿宋" w:cs="仿宋"/>
          <w:sz w:val="32"/>
          <w:szCs w:val="32"/>
        </w:rPr>
        <w:t>考点报到，携带《202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年浙江省普通高校招生考生报名证（艺术报考证）》、身份证和时装表演类专业省统考准考证，按规定时间参加抽签、候考和考试，逾期不补。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注意事项：考试当日，报名考生还需携带4张7寸泳装彩照（含全身正面、侧面、背面及头部正面特写各一张，照片背面请用马克笔清晰书写考生姓名、联系电话和准考证号）。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五、考试内容和要求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（一）考试内容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1.形体测量（30%）；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2.形体观察（30%）；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3.台步展示（30%）；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4.才艺表演（10%）。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专业满分为100分</w:t>
      </w:r>
      <w:r>
        <w:rPr>
          <w:rFonts w:hint="eastAsia" w:ascii="仿宋" w:hAnsi="仿宋" w:eastAsia="仿宋"/>
          <w:sz w:val="32"/>
          <w:szCs w:val="32"/>
        </w:rPr>
        <w:t>（遇小数点四舍五入）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（二）考试要求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1.台步展示环节，考生须自备高跟鞋和不带裙边的纯色分体泳装。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2.才艺表演环节，考生须从舞蹈、健美操、艺术体操中自选一项，自备服饰和音乐U盘（限MP3格式）。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3.形体观察、台步展示和才艺表演全程摄像。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六、成绩公布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考试成绩于20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年12月底前在浙江省教育考试院网站公布。专业省统考合格考生可于202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年1月中旬自行在考试成绩查询页面下载打印合格证。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七、其他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时装表演类专业省统考考试费为每人次160元。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考生考试期间一切费用自理，考生所需服装和音乐一律自备。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</w:rPr>
        <w:t>根据疫情防控要求，考生须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  <w:lang w:val="en-US" w:eastAsia="zh-CN"/>
        </w:rPr>
        <w:t>考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</w:rPr>
        <w:t>前14天通过支付宝完成本人浙江健康码（浙江省内各市健康码可通用）的申领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</w:rPr>
        <w:t>考试期间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  <w:lang w:val="en-US" w:eastAsia="zh-CN"/>
        </w:rPr>
        <w:t>自觉遵守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</w:rPr>
        <w:t>考点疫情防控要求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新生入学后将进行全面复查，凡与教育部规定不符或有考试违规行为者，即按有关规定处理。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754EF1"/>
    <w:rsid w:val="003A0322"/>
    <w:rsid w:val="00774E8C"/>
    <w:rsid w:val="00F46623"/>
    <w:rsid w:val="0B0C4DB5"/>
    <w:rsid w:val="0ED8793B"/>
    <w:rsid w:val="12B76511"/>
    <w:rsid w:val="12F01CAE"/>
    <w:rsid w:val="144F72E3"/>
    <w:rsid w:val="152C1B30"/>
    <w:rsid w:val="158A2654"/>
    <w:rsid w:val="198A3606"/>
    <w:rsid w:val="1A8C581D"/>
    <w:rsid w:val="1C0443E6"/>
    <w:rsid w:val="20044849"/>
    <w:rsid w:val="20D86544"/>
    <w:rsid w:val="24C573A4"/>
    <w:rsid w:val="26E77F65"/>
    <w:rsid w:val="2A754EF1"/>
    <w:rsid w:val="2B363775"/>
    <w:rsid w:val="3002657C"/>
    <w:rsid w:val="30B320A3"/>
    <w:rsid w:val="31482959"/>
    <w:rsid w:val="366A519E"/>
    <w:rsid w:val="3962645E"/>
    <w:rsid w:val="3C5C41C5"/>
    <w:rsid w:val="3E720D7C"/>
    <w:rsid w:val="400651E6"/>
    <w:rsid w:val="4AAC30E3"/>
    <w:rsid w:val="4F0606E1"/>
    <w:rsid w:val="548201A1"/>
    <w:rsid w:val="55005C41"/>
    <w:rsid w:val="584E5C9E"/>
    <w:rsid w:val="5B75760A"/>
    <w:rsid w:val="5D70386B"/>
    <w:rsid w:val="5ED7527C"/>
    <w:rsid w:val="5EE67769"/>
    <w:rsid w:val="5FEB68DB"/>
    <w:rsid w:val="60495ECE"/>
    <w:rsid w:val="621A58EC"/>
    <w:rsid w:val="671D6864"/>
    <w:rsid w:val="67A974E3"/>
    <w:rsid w:val="6866437E"/>
    <w:rsid w:val="69EC1E23"/>
    <w:rsid w:val="6C397256"/>
    <w:rsid w:val="71534674"/>
    <w:rsid w:val="76035AFC"/>
    <w:rsid w:val="766F5DBE"/>
    <w:rsid w:val="77CE42FA"/>
    <w:rsid w:val="7A2B215C"/>
    <w:rsid w:val="7F1B6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Typewriter"/>
    <w:basedOn w:val="7"/>
    <w:qFormat/>
    <w:uiPriority w:val="0"/>
    <w:rPr>
      <w:rFonts w:hint="default" w:ascii="Courier New" w:hAnsi="Courier New" w:cs="Courier New"/>
      <w:sz w:val="20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hint="default" w:ascii="Courier New" w:hAnsi="Courier New" w:cs="Courier New"/>
      <w:sz w:val="20"/>
      <w:shd w:val="clear" w:color="auto" w:fill="007AFF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Courier New" w:hAnsi="Courier New" w:cs="Courier New"/>
      <w:sz w:val="20"/>
    </w:rPr>
  </w:style>
  <w:style w:type="character" w:styleId="17">
    <w:name w:val="HTML Sample"/>
    <w:basedOn w:val="7"/>
    <w:qFormat/>
    <w:uiPriority w:val="0"/>
    <w:rPr>
      <w:rFonts w:ascii="Courier New" w:hAnsi="Courier New" w:cs="Courier New"/>
    </w:rPr>
  </w:style>
  <w:style w:type="character" w:customStyle="1" w:styleId="1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color01"/>
    <w:basedOn w:val="7"/>
    <w:qFormat/>
    <w:uiPriority w:val="0"/>
    <w:rPr>
      <w:color w:val="FF6000"/>
    </w:rPr>
  </w:style>
  <w:style w:type="character" w:customStyle="1" w:styleId="21">
    <w:name w:val="spcb01"/>
    <w:basedOn w:val="7"/>
    <w:qFormat/>
    <w:uiPriority w:val="0"/>
    <w:rPr>
      <w:color w:val="999999"/>
      <w:sz w:val="14"/>
      <w:szCs w:val="14"/>
    </w:rPr>
  </w:style>
  <w:style w:type="character" w:customStyle="1" w:styleId="22">
    <w:name w:val="spcb"/>
    <w:basedOn w:val="7"/>
    <w:qFormat/>
    <w:uiPriority w:val="0"/>
    <w:rPr>
      <w:b/>
      <w:color w:val="5A7700"/>
      <w:sz w:val="16"/>
      <w:szCs w:val="16"/>
    </w:rPr>
  </w:style>
  <w:style w:type="character" w:customStyle="1" w:styleId="23">
    <w:name w:val="spcb03"/>
    <w:basedOn w:val="7"/>
    <w:qFormat/>
    <w:uiPriority w:val="0"/>
    <w:rPr>
      <w:color w:val="FF6000"/>
    </w:rPr>
  </w:style>
  <w:style w:type="character" w:customStyle="1" w:styleId="24">
    <w:name w:val="spcb02"/>
    <w:basedOn w:val="7"/>
    <w:qFormat/>
    <w:uiPriority w:val="0"/>
    <w:rPr>
      <w:color w:val="999999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829</Characters>
  <Lines>6</Lines>
  <Paragraphs>1</Paragraphs>
  <TotalTime>0</TotalTime>
  <ScaleCrop>false</ScaleCrop>
  <LinksUpToDate>false</LinksUpToDate>
  <CharactersWithSpaces>973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2019-06-12T07:11:00Z</dcterms:created>
  <dc:creator>王树华</dc:creator>
  <cp:lastModifiedBy>王树华</cp:lastModifiedBy>
  <dcterms:modified xsi:type="dcterms:W3CDTF">2020-10-19T09:20:28Z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