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西藏自治区202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年普通高等学校招生</w:t>
      </w:r>
    </w:p>
    <w:p>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全国统一考试体育专业加试实施细则</w:t>
      </w:r>
    </w:p>
    <w:p>
      <w:pPr>
        <w:adjustRightInd w:val="0"/>
        <w:snapToGrid w:val="0"/>
        <w:spacing w:line="520" w:lineRule="exact"/>
        <w:jc w:val="center"/>
        <w:rPr>
          <w:rFonts w:hint="eastAsia" w:ascii="黑体" w:eastAsia="黑体"/>
          <w:szCs w:val="32"/>
        </w:rPr>
      </w:pPr>
    </w:p>
    <w:p>
      <w:pPr>
        <w:spacing w:line="560" w:lineRule="exact"/>
        <w:jc w:val="center"/>
        <w:rPr>
          <w:rFonts w:eastAsia="黑体"/>
          <w:szCs w:val="32"/>
        </w:rPr>
      </w:pPr>
      <w:r>
        <w:rPr>
          <w:rFonts w:eastAsia="黑体"/>
          <w:szCs w:val="32"/>
        </w:rPr>
        <w:t>第一章  总则</w:t>
      </w:r>
    </w:p>
    <w:p>
      <w:pPr>
        <w:spacing w:line="560" w:lineRule="exact"/>
        <w:ind w:firstLine="640" w:firstLineChars="200"/>
        <w:rPr>
          <w:szCs w:val="32"/>
        </w:rPr>
      </w:pPr>
      <w:r>
        <w:rPr>
          <w:rFonts w:eastAsia="黑体"/>
          <w:szCs w:val="32"/>
        </w:rPr>
        <w:t>第一条</w:t>
      </w:r>
      <w:r>
        <w:rPr>
          <w:b/>
          <w:szCs w:val="32"/>
        </w:rPr>
        <w:t xml:space="preserve"> </w:t>
      </w:r>
      <w:r>
        <w:rPr>
          <w:szCs w:val="32"/>
        </w:rPr>
        <w:t xml:space="preserve"> 根据教育部、国家体育总局有关普通高等学校体育专业招生管理规定，全面实施阳光工程，维护高校招生的公平、公正，为规范西藏自治区体育专业加试工作，制定本实施细则。 </w:t>
      </w:r>
    </w:p>
    <w:p>
      <w:pPr>
        <w:spacing w:line="560" w:lineRule="exact"/>
        <w:ind w:firstLine="640" w:firstLineChars="200"/>
        <w:rPr>
          <w:szCs w:val="32"/>
        </w:rPr>
      </w:pPr>
    </w:p>
    <w:p>
      <w:pPr>
        <w:spacing w:line="560" w:lineRule="exact"/>
        <w:jc w:val="center"/>
        <w:rPr>
          <w:rFonts w:eastAsia="黑体"/>
          <w:szCs w:val="32"/>
        </w:rPr>
      </w:pPr>
      <w:r>
        <w:rPr>
          <w:rFonts w:eastAsia="黑体"/>
          <w:szCs w:val="32"/>
        </w:rPr>
        <w:t xml:space="preserve">第二章  </w:t>
      </w:r>
      <w:r>
        <w:rPr>
          <w:rFonts w:hint="eastAsia" w:eastAsia="黑体"/>
          <w:szCs w:val="32"/>
          <w:lang w:val="en-US" w:eastAsia="zh-CN"/>
        </w:rPr>
        <w:t>组织</w:t>
      </w:r>
      <w:r>
        <w:rPr>
          <w:rFonts w:eastAsia="黑体"/>
          <w:szCs w:val="32"/>
        </w:rPr>
        <w:t>机构及职责</w:t>
      </w:r>
    </w:p>
    <w:p>
      <w:pPr>
        <w:spacing w:line="560" w:lineRule="exact"/>
        <w:ind w:firstLine="627" w:firstLineChars="196"/>
        <w:rPr>
          <w:szCs w:val="32"/>
        </w:rPr>
      </w:pPr>
      <w:r>
        <w:rPr>
          <w:rFonts w:eastAsia="黑体"/>
          <w:szCs w:val="32"/>
        </w:rPr>
        <w:t>第二条</w:t>
      </w:r>
      <w:r>
        <w:rPr>
          <w:szCs w:val="32"/>
        </w:rPr>
        <w:t xml:space="preserve">  体育专业加试工作在自治区招生考试委员会领导下开展，成立体育专业加试领导小组。组长由自治区教育厅分管体卫艺处厅领导担任；副组长由自治区教育厅体卫艺处处长和自治区教育考试院院长担任；成员由自治区教育厅体卫艺处</w:t>
      </w:r>
      <w:r>
        <w:rPr>
          <w:rFonts w:hint="eastAsia"/>
          <w:szCs w:val="32"/>
          <w:lang w:eastAsia="zh-CN"/>
        </w:rPr>
        <w:t>、</w:t>
      </w:r>
      <w:r>
        <w:rPr>
          <w:szCs w:val="32"/>
        </w:rPr>
        <w:t>自治区教育考试院普招研招</w:t>
      </w:r>
      <w:r>
        <w:rPr>
          <w:rFonts w:hint="eastAsia"/>
          <w:szCs w:val="32"/>
          <w:lang w:eastAsia="zh-CN"/>
        </w:rPr>
        <w:t>办</w:t>
      </w:r>
      <w:r>
        <w:rPr>
          <w:szCs w:val="32"/>
        </w:rPr>
        <w:t>及相关高中学校部门</w:t>
      </w:r>
      <w:r>
        <w:rPr>
          <w:rFonts w:hint="eastAsia"/>
          <w:szCs w:val="32"/>
          <w:lang w:eastAsia="zh-CN"/>
        </w:rPr>
        <w:t>工作人员</w:t>
      </w:r>
      <w:r>
        <w:rPr>
          <w:szCs w:val="32"/>
        </w:rPr>
        <w:t>组成。</w:t>
      </w:r>
    </w:p>
    <w:p>
      <w:pPr>
        <w:spacing w:line="560" w:lineRule="exact"/>
        <w:ind w:firstLine="640" w:firstLineChars="200"/>
        <w:rPr>
          <w:szCs w:val="32"/>
        </w:rPr>
      </w:pPr>
      <w:r>
        <w:rPr>
          <w:szCs w:val="32"/>
        </w:rPr>
        <w:t>体育专业加试领导小组（简称“领导小组”）主要职责：贯彻执行国家招生政策，组织、协调、监督体育专业加试工作。</w:t>
      </w:r>
    </w:p>
    <w:p>
      <w:pPr>
        <w:spacing w:line="560" w:lineRule="exact"/>
        <w:ind w:firstLine="627" w:firstLineChars="196"/>
        <w:rPr>
          <w:szCs w:val="32"/>
        </w:rPr>
      </w:pPr>
      <w:r>
        <w:rPr>
          <w:rFonts w:eastAsia="黑体"/>
          <w:szCs w:val="32"/>
        </w:rPr>
        <w:t>第三条</w:t>
      </w:r>
      <w:r>
        <w:rPr>
          <w:szCs w:val="32"/>
        </w:rPr>
        <w:t xml:space="preserve">  体育专业加试由主考、副主考及有关职能组组成。其中，主考由自治区教育厅体卫艺处领导担任，副主考由相关院校、高中学校具有高级职称教师担任。</w:t>
      </w:r>
    </w:p>
    <w:p>
      <w:pPr>
        <w:spacing w:line="560" w:lineRule="exact"/>
        <w:ind w:firstLine="640" w:firstLineChars="200"/>
        <w:rPr>
          <w:szCs w:val="32"/>
        </w:rPr>
      </w:pPr>
      <w:r>
        <w:rPr>
          <w:szCs w:val="32"/>
        </w:rPr>
        <w:t>领导小组下设七个职能组，分别是：考务组、考评组、记录及录入组、场地组、保卫组、医务组及监督组，各职能组在领导小组领导下开展工作。</w:t>
      </w:r>
    </w:p>
    <w:p>
      <w:pPr>
        <w:spacing w:line="560" w:lineRule="exact"/>
        <w:ind w:firstLine="640" w:firstLineChars="200"/>
        <w:rPr>
          <w:szCs w:val="32"/>
        </w:rPr>
      </w:pPr>
      <w:r>
        <w:rPr>
          <w:szCs w:val="32"/>
        </w:rPr>
        <w:t>（一）考务组成员由自治区教育厅体卫艺处办公室工作人员组成，其主要职责是组织协调考试工作。</w:t>
      </w:r>
    </w:p>
    <w:p>
      <w:pPr>
        <w:spacing w:line="560" w:lineRule="exact"/>
        <w:ind w:firstLine="640" w:firstLineChars="200"/>
        <w:rPr>
          <w:szCs w:val="32"/>
        </w:rPr>
      </w:pPr>
      <w:r>
        <w:rPr>
          <w:szCs w:val="32"/>
        </w:rPr>
        <w:t>（二）考评组成员由区教育厅体卫艺处聘请专家组成，其主要职责是依据体育考评标准和细则，完成体育专业加试考评工作并向考生公布体育加试成绩。</w:t>
      </w:r>
    </w:p>
    <w:p>
      <w:pPr>
        <w:spacing w:line="560" w:lineRule="exact"/>
        <w:ind w:firstLine="640" w:firstLineChars="200"/>
        <w:rPr>
          <w:szCs w:val="32"/>
        </w:rPr>
      </w:pPr>
      <w:r>
        <w:rPr>
          <w:szCs w:val="32"/>
        </w:rPr>
        <w:t>（三）记录及录入组成员由自治区教育厅体卫艺处聘请相关人员和监督组工作人员组成，其主要职责是负责体育</w:t>
      </w:r>
      <w:r>
        <w:rPr>
          <w:rFonts w:hint="eastAsia"/>
          <w:szCs w:val="32"/>
          <w:lang w:eastAsia="zh-CN"/>
        </w:rPr>
        <w:t>专业</w:t>
      </w:r>
      <w:r>
        <w:rPr>
          <w:rFonts w:hint="eastAsia"/>
          <w:szCs w:val="32"/>
          <w:lang w:val="en-US" w:eastAsia="zh-CN"/>
        </w:rPr>
        <w:t>统一</w:t>
      </w:r>
      <w:r>
        <w:rPr>
          <w:szCs w:val="32"/>
        </w:rPr>
        <w:t>考试成绩的记录和录入。</w:t>
      </w:r>
    </w:p>
    <w:p>
      <w:pPr>
        <w:spacing w:line="560" w:lineRule="exact"/>
        <w:ind w:firstLine="640" w:firstLineChars="200"/>
        <w:rPr>
          <w:szCs w:val="32"/>
        </w:rPr>
      </w:pPr>
      <w:r>
        <w:rPr>
          <w:szCs w:val="32"/>
        </w:rPr>
        <w:t>（四）场地组成员由自治区教育厅体卫艺处指定人员组成，其主要职责是布置、准备体育专项考试场地和器材，确保考试场地器材符合考试要求。</w:t>
      </w:r>
    </w:p>
    <w:p>
      <w:pPr>
        <w:spacing w:line="560" w:lineRule="exact"/>
        <w:ind w:firstLine="640" w:firstLineChars="200"/>
        <w:rPr>
          <w:szCs w:val="32"/>
        </w:rPr>
      </w:pPr>
      <w:r>
        <w:rPr>
          <w:szCs w:val="32"/>
        </w:rPr>
        <w:t>（五）保卫组成员主要由自治区教育厅体卫艺处指定体育加试考点保卫部门工作人员组成，其主要职责是维持考场秩序、保护考生及各职能组工作人员的安全。</w:t>
      </w:r>
    </w:p>
    <w:p>
      <w:pPr>
        <w:spacing w:line="560" w:lineRule="exact"/>
        <w:ind w:firstLine="640" w:firstLineChars="200"/>
        <w:rPr>
          <w:szCs w:val="32"/>
        </w:rPr>
      </w:pPr>
      <w:r>
        <w:rPr>
          <w:szCs w:val="32"/>
        </w:rPr>
        <w:t>（六）医务组成员由自治区教育厅体卫艺处指定医务人员组成，其主要职责是对考生及工作人员体温检测、伤病处理，做好各项防疫工作。</w:t>
      </w:r>
    </w:p>
    <w:p>
      <w:pPr>
        <w:spacing w:line="560" w:lineRule="exact"/>
        <w:ind w:firstLine="640" w:firstLineChars="200"/>
        <w:rPr>
          <w:szCs w:val="32"/>
        </w:rPr>
      </w:pPr>
      <w:r>
        <w:rPr>
          <w:szCs w:val="32"/>
        </w:rPr>
        <w:t>（七）监督组成员由体育加试考点院校的纪检监察人员或体卫艺处指定责任心强的相关工作人员组成。其主要职责是检查、监督体育加试的全过程是否按照相关规定，公平、公正地开展工作；监督各职能组在体育加试工作中各环节的规范性、纪律性、专业性；受理考试过程中的违纪违规、信访接待等工作。</w:t>
      </w:r>
    </w:p>
    <w:p>
      <w:pPr>
        <w:spacing w:line="560" w:lineRule="exact"/>
        <w:jc w:val="center"/>
        <w:rPr>
          <w:rFonts w:eastAsia="黑体"/>
          <w:szCs w:val="32"/>
        </w:rPr>
      </w:pPr>
      <w:r>
        <w:rPr>
          <w:rFonts w:eastAsia="黑体"/>
          <w:szCs w:val="32"/>
        </w:rPr>
        <w:t>第三章  报名及考试</w:t>
      </w:r>
    </w:p>
    <w:p>
      <w:pPr>
        <w:spacing w:line="560" w:lineRule="exact"/>
        <w:ind w:firstLine="627" w:firstLineChars="196"/>
        <w:rPr>
          <w:szCs w:val="32"/>
        </w:rPr>
      </w:pPr>
      <w:r>
        <w:rPr>
          <w:rFonts w:eastAsia="黑体"/>
          <w:szCs w:val="32"/>
        </w:rPr>
        <w:t>第四条</w:t>
      </w:r>
      <w:r>
        <w:rPr>
          <w:b/>
          <w:szCs w:val="32"/>
        </w:rPr>
        <w:t xml:space="preserve">  </w:t>
      </w:r>
      <w:r>
        <w:rPr>
          <w:szCs w:val="32"/>
        </w:rPr>
        <w:t>参加体育专业加试的考生必须报考西藏自治区普通高等学校招生全国统一考试，且报名资格及信息审核通过。</w:t>
      </w:r>
    </w:p>
    <w:p>
      <w:pPr>
        <w:spacing w:line="560" w:lineRule="exact"/>
        <w:ind w:firstLine="627" w:firstLineChars="196"/>
        <w:rPr>
          <w:szCs w:val="32"/>
        </w:rPr>
      </w:pPr>
      <w:r>
        <w:rPr>
          <w:rFonts w:eastAsia="黑体"/>
          <w:szCs w:val="32"/>
        </w:rPr>
        <w:t>第五条</w:t>
      </w:r>
      <w:r>
        <w:rPr>
          <w:b/>
          <w:szCs w:val="32"/>
        </w:rPr>
        <w:t xml:space="preserve">  </w:t>
      </w:r>
      <w:r>
        <w:rPr>
          <w:szCs w:val="32"/>
        </w:rPr>
        <w:t>参加体育专业加试考生须带居民身份证原件和准考证原件。</w:t>
      </w:r>
    </w:p>
    <w:p>
      <w:pPr>
        <w:spacing w:line="560" w:lineRule="exact"/>
        <w:ind w:firstLine="627" w:firstLineChars="196"/>
        <w:rPr>
          <w:szCs w:val="32"/>
        </w:rPr>
      </w:pPr>
      <w:r>
        <w:rPr>
          <w:rFonts w:eastAsia="黑体"/>
          <w:szCs w:val="32"/>
        </w:rPr>
        <w:t>第六条</w:t>
      </w:r>
      <w:r>
        <w:rPr>
          <w:szCs w:val="32"/>
        </w:rPr>
        <w:t xml:space="preserve">  体育专业加试</w:t>
      </w:r>
      <w:r>
        <w:rPr>
          <w:rFonts w:hint="eastAsia"/>
          <w:szCs w:val="32"/>
          <w:lang w:eastAsia="zh-CN"/>
        </w:rPr>
        <w:t>安排按照《</w:t>
      </w:r>
      <w:r>
        <w:rPr>
          <w:rFonts w:hint="eastAsia" w:ascii="Times New Roman" w:hAnsi="Times New Roman" w:cs="Times New Roman"/>
          <w:szCs w:val="32"/>
        </w:rPr>
        <w:t>西藏自治区202</w:t>
      </w:r>
      <w:r>
        <w:rPr>
          <w:rFonts w:hint="eastAsia" w:ascii="Times New Roman" w:hAnsi="Times New Roman" w:cs="Times New Roman"/>
          <w:szCs w:val="32"/>
          <w:lang w:val="en-US" w:eastAsia="zh-CN"/>
        </w:rPr>
        <w:t>1</w:t>
      </w:r>
      <w:r>
        <w:rPr>
          <w:rFonts w:hint="eastAsia" w:ascii="Times New Roman" w:hAnsi="Times New Roman" w:cs="Times New Roman"/>
          <w:szCs w:val="32"/>
        </w:rPr>
        <w:t>年普通高等学校体育专业加试安排表</w:t>
      </w:r>
      <w:r>
        <w:rPr>
          <w:rFonts w:hint="eastAsia" w:ascii="Times New Roman" w:hAnsi="Times New Roman" w:cs="Times New Roman"/>
          <w:szCs w:val="32"/>
          <w:lang w:eastAsia="zh-CN"/>
        </w:rPr>
        <w:t>》（附件</w:t>
      </w:r>
      <w:r>
        <w:rPr>
          <w:rFonts w:hint="eastAsia" w:ascii="Times New Roman" w:hAnsi="Times New Roman" w:cs="Times New Roman"/>
          <w:szCs w:val="32"/>
          <w:lang w:val="en-US" w:eastAsia="zh-CN"/>
        </w:rPr>
        <w:t>1</w:t>
      </w:r>
      <w:r>
        <w:rPr>
          <w:rFonts w:hint="eastAsia" w:ascii="Times New Roman" w:hAnsi="Times New Roman" w:cs="Times New Roman"/>
          <w:szCs w:val="32"/>
          <w:lang w:eastAsia="zh-CN"/>
        </w:rPr>
        <w:t>）执行</w:t>
      </w:r>
      <w:r>
        <w:rPr>
          <w:szCs w:val="32"/>
        </w:rPr>
        <w:t>。</w:t>
      </w:r>
    </w:p>
    <w:p>
      <w:pPr>
        <w:spacing w:line="560" w:lineRule="exact"/>
        <w:ind w:firstLine="627" w:firstLineChars="196"/>
        <w:rPr>
          <w:szCs w:val="32"/>
        </w:rPr>
      </w:pPr>
      <w:r>
        <w:rPr>
          <w:rFonts w:eastAsia="黑体"/>
          <w:szCs w:val="32"/>
        </w:rPr>
        <w:t xml:space="preserve">第七条 </w:t>
      </w:r>
      <w:r>
        <w:rPr>
          <w:szCs w:val="32"/>
        </w:rPr>
        <w:t xml:space="preserve"> 我区体育加试共设三个考点，分别为拉萨市、昌都市和西藏民族大学，具体地点以自治区教育厅通知为准。   </w:t>
      </w:r>
    </w:p>
    <w:p>
      <w:pPr>
        <w:spacing w:line="560" w:lineRule="exact"/>
        <w:ind w:firstLine="640" w:firstLineChars="200"/>
        <w:jc w:val="center"/>
        <w:rPr>
          <w:rFonts w:eastAsia="黑体"/>
          <w:szCs w:val="32"/>
        </w:rPr>
      </w:pPr>
      <w:r>
        <w:rPr>
          <w:rFonts w:eastAsia="黑体"/>
          <w:szCs w:val="32"/>
        </w:rPr>
        <w:t>第四章  职能组职责及工作要求</w:t>
      </w:r>
    </w:p>
    <w:p>
      <w:pPr>
        <w:spacing w:line="560" w:lineRule="exact"/>
        <w:ind w:firstLine="627" w:firstLineChars="196"/>
        <w:rPr>
          <w:szCs w:val="32"/>
        </w:rPr>
      </w:pPr>
      <w:r>
        <w:rPr>
          <w:rFonts w:eastAsia="黑体"/>
          <w:szCs w:val="32"/>
        </w:rPr>
        <w:t>第八条</w:t>
      </w:r>
      <w:r>
        <w:rPr>
          <w:szCs w:val="32"/>
        </w:rPr>
        <w:t xml:space="preserve">  选聘各职能组成员的要求：拥护党的路线、方针、政策，遵纪守法，自觉维护祖国统一、民族团结，工作认真负责，身体健康，作风正派，遵纪守法，熟悉考试业务，无</w:t>
      </w:r>
      <w:r>
        <w:rPr>
          <w:rFonts w:hint="eastAsia"/>
          <w:szCs w:val="32"/>
          <w:lang w:val="en-US" w:eastAsia="zh-CN"/>
        </w:rPr>
        <w:t>近亲属</w:t>
      </w:r>
      <w:r>
        <w:rPr>
          <w:szCs w:val="32"/>
        </w:rPr>
        <w:t>参加当次体育加试，在以往考试工作中无不良反映。</w:t>
      </w:r>
    </w:p>
    <w:p>
      <w:pPr>
        <w:spacing w:line="560" w:lineRule="exact"/>
        <w:ind w:firstLine="627" w:firstLineChars="196"/>
        <w:rPr>
          <w:szCs w:val="32"/>
        </w:rPr>
      </w:pPr>
      <w:r>
        <w:rPr>
          <w:rFonts w:eastAsia="黑体"/>
          <w:szCs w:val="32"/>
        </w:rPr>
        <w:t xml:space="preserve">第九条 </w:t>
      </w:r>
      <w:r>
        <w:rPr>
          <w:szCs w:val="32"/>
        </w:rPr>
        <w:t xml:space="preserve"> 参加体育加试的各职能组成员实行岗位聘任制，经培训、考核合格后持证上岗。</w:t>
      </w:r>
    </w:p>
    <w:p>
      <w:pPr>
        <w:spacing w:line="560" w:lineRule="exact"/>
        <w:ind w:firstLine="627" w:firstLineChars="196"/>
        <w:rPr>
          <w:szCs w:val="32"/>
        </w:rPr>
      </w:pPr>
      <w:r>
        <w:rPr>
          <w:rFonts w:eastAsia="黑体"/>
          <w:szCs w:val="32"/>
        </w:rPr>
        <w:t>第十条</w:t>
      </w:r>
      <w:r>
        <w:rPr>
          <w:szCs w:val="32"/>
        </w:rPr>
        <w:t xml:space="preserve"> 体育专业加试考评工作准备及场地布置</w:t>
      </w:r>
    </w:p>
    <w:p>
      <w:pPr>
        <w:spacing w:line="560" w:lineRule="exact"/>
        <w:ind w:firstLine="627" w:firstLineChars="196"/>
        <w:rPr>
          <w:szCs w:val="32"/>
        </w:rPr>
      </w:pPr>
      <w:r>
        <w:rPr>
          <w:szCs w:val="32"/>
        </w:rPr>
        <w:t>（一）考评组负责考场的安排和布置。考场要有考试氛围，室内考场入口处应有明显标志，室外考场应便于维持考场秩序，设置警戒线，警示考试无关人员远离考试现场。</w:t>
      </w:r>
    </w:p>
    <w:p>
      <w:pPr>
        <w:spacing w:line="560" w:lineRule="exact"/>
        <w:ind w:firstLine="627" w:firstLineChars="196"/>
        <w:rPr>
          <w:szCs w:val="32"/>
        </w:rPr>
      </w:pPr>
      <w:r>
        <w:rPr>
          <w:szCs w:val="32"/>
        </w:rPr>
        <w:t>（二）考评组组长负责与摄像组沟通协调摄像机位等事宜。</w:t>
      </w:r>
    </w:p>
    <w:p>
      <w:pPr>
        <w:spacing w:line="560" w:lineRule="exact"/>
        <w:ind w:firstLine="627" w:firstLineChars="196"/>
        <w:rPr>
          <w:szCs w:val="32"/>
        </w:rPr>
      </w:pPr>
      <w:r>
        <w:rPr>
          <w:szCs w:val="32"/>
        </w:rPr>
        <w:t>（三）考试内容、考试场地示意图、考试要求及考试流程、时间及考场规则须张贴公布。</w:t>
      </w:r>
    </w:p>
    <w:p>
      <w:pPr>
        <w:spacing w:line="560" w:lineRule="exact"/>
        <w:ind w:firstLine="627" w:firstLineChars="196"/>
        <w:rPr>
          <w:szCs w:val="32"/>
        </w:rPr>
      </w:pPr>
      <w:r>
        <w:rPr>
          <w:szCs w:val="32"/>
        </w:rPr>
        <w:t>（四）考试所使用器材应符合考试有关要求。</w:t>
      </w:r>
    </w:p>
    <w:p>
      <w:pPr>
        <w:spacing w:line="560" w:lineRule="exact"/>
        <w:ind w:firstLine="627" w:firstLineChars="196"/>
        <w:rPr>
          <w:szCs w:val="32"/>
        </w:rPr>
      </w:pPr>
      <w:r>
        <w:rPr>
          <w:szCs w:val="32"/>
        </w:rPr>
        <w:t>（五）速度项目测试，须在正式场地进行，测试前必须核准距离。</w:t>
      </w:r>
    </w:p>
    <w:p>
      <w:pPr>
        <w:spacing w:line="560" w:lineRule="exact"/>
        <w:ind w:firstLine="627" w:firstLineChars="196"/>
        <w:rPr>
          <w:szCs w:val="32"/>
        </w:rPr>
      </w:pPr>
      <w:r>
        <w:rPr>
          <w:szCs w:val="32"/>
        </w:rPr>
        <w:t>（六）定性项目评分人员每人一张桌子，间距1米以上。</w:t>
      </w:r>
    </w:p>
    <w:p>
      <w:pPr>
        <w:spacing w:line="560" w:lineRule="exact"/>
        <w:ind w:firstLine="627" w:firstLineChars="196"/>
        <w:rPr>
          <w:szCs w:val="32"/>
        </w:rPr>
      </w:pPr>
      <w:r>
        <w:rPr>
          <w:szCs w:val="32"/>
        </w:rPr>
        <w:t>（七）各考评组应于考前一天检查场地器材情况，保证考试工作顺利进行。</w:t>
      </w:r>
    </w:p>
    <w:p>
      <w:pPr>
        <w:spacing w:line="560" w:lineRule="exact"/>
        <w:ind w:firstLine="627" w:firstLineChars="196"/>
        <w:rPr>
          <w:szCs w:val="32"/>
        </w:rPr>
      </w:pPr>
      <w:r>
        <w:rPr>
          <w:rFonts w:eastAsia="黑体"/>
          <w:szCs w:val="32"/>
        </w:rPr>
        <w:t>第十一条</w:t>
      </w:r>
      <w:r>
        <w:rPr>
          <w:b/>
          <w:szCs w:val="32"/>
        </w:rPr>
        <w:t xml:space="preserve"> </w:t>
      </w:r>
      <w:r>
        <w:rPr>
          <w:szCs w:val="32"/>
        </w:rPr>
        <w:t xml:space="preserve"> 体育加试工作要求及规定</w:t>
      </w:r>
    </w:p>
    <w:p>
      <w:pPr>
        <w:spacing w:line="560" w:lineRule="exact"/>
        <w:ind w:firstLine="627" w:firstLineChars="196"/>
        <w:rPr>
          <w:szCs w:val="32"/>
        </w:rPr>
      </w:pPr>
      <w:r>
        <w:rPr>
          <w:szCs w:val="32"/>
        </w:rPr>
        <w:t>（一）严格按照国家体育总局科教司颁布的《普通高等学校运动训练、民族传统体育专业体育专项考试测试方法与评分标准》组织测试工作。</w:t>
      </w:r>
    </w:p>
    <w:p>
      <w:pPr>
        <w:spacing w:line="560" w:lineRule="exact"/>
        <w:ind w:firstLine="627" w:firstLineChars="196"/>
        <w:rPr>
          <w:szCs w:val="32"/>
        </w:rPr>
      </w:pPr>
      <w:r>
        <w:rPr>
          <w:szCs w:val="32"/>
        </w:rPr>
        <w:t>（二）考评员要认真遵守《考评员守则》及有关要求。</w:t>
      </w:r>
    </w:p>
    <w:p>
      <w:pPr>
        <w:spacing w:line="560" w:lineRule="exact"/>
        <w:ind w:firstLine="627" w:firstLineChars="196"/>
        <w:rPr>
          <w:szCs w:val="32"/>
        </w:rPr>
      </w:pPr>
      <w:r>
        <w:rPr>
          <w:szCs w:val="32"/>
        </w:rPr>
        <w:t>（三）定量指标测试，不得少于2名考评员。</w:t>
      </w:r>
    </w:p>
    <w:p>
      <w:pPr>
        <w:spacing w:line="560" w:lineRule="exact"/>
        <w:ind w:left="160" w:leftChars="50" w:firstLine="480" w:firstLineChars="150"/>
        <w:rPr>
          <w:szCs w:val="32"/>
        </w:rPr>
      </w:pPr>
      <w:r>
        <w:rPr>
          <w:szCs w:val="32"/>
        </w:rPr>
        <w:t>（四）仪器实时显示测试结果，所有项目测试结束后考生可在成绩公布处查看考试各项目分数和总分。</w:t>
      </w:r>
    </w:p>
    <w:p>
      <w:pPr>
        <w:spacing w:line="560" w:lineRule="exact"/>
        <w:ind w:left="160" w:leftChars="50" w:firstLine="480" w:firstLineChars="150"/>
        <w:rPr>
          <w:szCs w:val="32"/>
        </w:rPr>
      </w:pPr>
      <w:r>
        <w:rPr>
          <w:szCs w:val="32"/>
        </w:rPr>
        <w:t>（五）体育专项考试记录表不得私自销毁或复制，违者按相关规定对当事人追究责任。</w:t>
      </w:r>
    </w:p>
    <w:p>
      <w:pPr>
        <w:spacing w:line="560" w:lineRule="exact"/>
        <w:ind w:firstLine="640" w:firstLineChars="200"/>
        <w:rPr>
          <w:szCs w:val="32"/>
        </w:rPr>
      </w:pPr>
      <w:r>
        <w:rPr>
          <w:szCs w:val="32"/>
        </w:rPr>
        <w:t>（六）考试结束后，成绩表由考评员、记录员、监督员和考生本人签字，并要求登记表的成绩与考生花名册成绩保持一致，并当场密封，及时交送保密室封存。</w:t>
      </w:r>
    </w:p>
    <w:p>
      <w:pPr>
        <w:spacing w:line="560" w:lineRule="exact"/>
        <w:ind w:firstLine="640" w:firstLineChars="200"/>
        <w:rPr>
          <w:szCs w:val="32"/>
        </w:rPr>
      </w:pPr>
      <w:r>
        <w:rPr>
          <w:szCs w:val="32"/>
        </w:rPr>
        <w:t>（七）考场采取封闭式管理，考试工作人员一律凭工作证进入考场。</w:t>
      </w:r>
    </w:p>
    <w:p>
      <w:pPr>
        <w:spacing w:line="560" w:lineRule="exact"/>
        <w:ind w:firstLine="627" w:firstLineChars="196"/>
        <w:rPr>
          <w:szCs w:val="32"/>
        </w:rPr>
      </w:pPr>
      <w:r>
        <w:rPr>
          <w:rFonts w:eastAsia="黑体"/>
          <w:szCs w:val="32"/>
        </w:rPr>
        <w:t>第十二条</w:t>
      </w:r>
      <w:r>
        <w:rPr>
          <w:szCs w:val="32"/>
        </w:rPr>
        <w:t xml:space="preserve">  考务组工作职责</w:t>
      </w:r>
    </w:p>
    <w:p>
      <w:pPr>
        <w:spacing w:line="560" w:lineRule="exact"/>
        <w:ind w:firstLine="627" w:firstLineChars="196"/>
        <w:rPr>
          <w:szCs w:val="32"/>
        </w:rPr>
      </w:pPr>
      <w:r>
        <w:rPr>
          <w:szCs w:val="32"/>
        </w:rPr>
        <w:t>（一）负责考评员岗位的设定。</w:t>
      </w:r>
    </w:p>
    <w:p>
      <w:pPr>
        <w:spacing w:line="560" w:lineRule="exact"/>
        <w:ind w:firstLine="627" w:firstLineChars="196"/>
        <w:rPr>
          <w:szCs w:val="32"/>
        </w:rPr>
      </w:pPr>
      <w:r>
        <w:rPr>
          <w:szCs w:val="32"/>
        </w:rPr>
        <w:t>（二）负责考试所需文件、材料、工作证、成绩表的准备，并将其分发至相关人员。</w:t>
      </w:r>
    </w:p>
    <w:p>
      <w:pPr>
        <w:spacing w:line="560" w:lineRule="exact"/>
        <w:ind w:firstLine="627" w:firstLineChars="196"/>
        <w:rPr>
          <w:szCs w:val="32"/>
        </w:rPr>
      </w:pPr>
      <w:r>
        <w:rPr>
          <w:szCs w:val="32"/>
        </w:rPr>
        <w:t>（三）对各考评组送交的成绩表、测评表进行审核，审核各表的数量与发放数量是否相符，有无漏填、更改及涂抹现象。如有漏填、更改及涂抹现象应及时请相应考评组组长对其原因进行说明，并经考评组组长和考评员签字确认后，方可收回、密封成绩。密封时要在考试成绩袋封条上加盖公章，并由包括考评组长在内的至少2人签字。</w:t>
      </w:r>
    </w:p>
    <w:p>
      <w:pPr>
        <w:spacing w:line="560" w:lineRule="exact"/>
        <w:ind w:firstLine="627" w:firstLineChars="196"/>
        <w:rPr>
          <w:szCs w:val="32"/>
        </w:rPr>
      </w:pPr>
      <w:r>
        <w:rPr>
          <w:szCs w:val="32"/>
        </w:rPr>
        <w:t>（四）考试成绩交送保密室时，不得少于2名工作人员随行，并在保存记录单上签字，写明交送日期及时间。</w:t>
      </w:r>
    </w:p>
    <w:p>
      <w:pPr>
        <w:spacing w:line="560" w:lineRule="exact"/>
        <w:ind w:firstLine="627" w:firstLineChars="196"/>
        <w:rPr>
          <w:szCs w:val="32"/>
        </w:rPr>
      </w:pPr>
      <w:r>
        <w:rPr>
          <w:rFonts w:eastAsia="黑体"/>
          <w:szCs w:val="32"/>
        </w:rPr>
        <w:t>第十三条</w:t>
      </w:r>
      <w:r>
        <w:rPr>
          <w:szCs w:val="32"/>
        </w:rPr>
        <w:t xml:space="preserve">  考评员工作职责</w:t>
      </w:r>
    </w:p>
    <w:p>
      <w:pPr>
        <w:spacing w:line="560" w:lineRule="exact"/>
        <w:ind w:firstLine="627" w:firstLineChars="196"/>
        <w:rPr>
          <w:szCs w:val="32"/>
        </w:rPr>
      </w:pPr>
      <w:r>
        <w:rPr>
          <w:szCs w:val="32"/>
        </w:rPr>
        <w:t>（一）考评组长工作职责</w:t>
      </w:r>
    </w:p>
    <w:p>
      <w:pPr>
        <w:spacing w:line="560" w:lineRule="exact"/>
        <w:ind w:firstLine="627" w:firstLineChars="196"/>
        <w:rPr>
          <w:szCs w:val="32"/>
        </w:rPr>
      </w:pPr>
      <w:r>
        <w:rPr>
          <w:szCs w:val="32"/>
        </w:rPr>
        <w:t>1.负责本项目的考试组织工作。</w:t>
      </w:r>
    </w:p>
    <w:p>
      <w:pPr>
        <w:spacing w:line="560" w:lineRule="exact"/>
        <w:ind w:firstLine="627" w:firstLineChars="196"/>
        <w:rPr>
          <w:szCs w:val="32"/>
        </w:rPr>
      </w:pPr>
      <w:r>
        <w:rPr>
          <w:szCs w:val="32"/>
        </w:rPr>
        <w:t>2.严格按照《体育测试方法与评分标准》组织测试。</w:t>
      </w:r>
    </w:p>
    <w:p>
      <w:pPr>
        <w:spacing w:line="560" w:lineRule="exact"/>
        <w:ind w:firstLine="627" w:firstLineChars="196"/>
        <w:rPr>
          <w:szCs w:val="32"/>
        </w:rPr>
      </w:pPr>
      <w:r>
        <w:rPr>
          <w:szCs w:val="32"/>
        </w:rPr>
        <w:t>3.研究和掌握专项测试方法和评分标准，统一评分尺度。</w:t>
      </w:r>
    </w:p>
    <w:p>
      <w:pPr>
        <w:spacing w:line="560" w:lineRule="exact"/>
        <w:ind w:firstLine="627" w:firstLineChars="196"/>
        <w:rPr>
          <w:szCs w:val="32"/>
        </w:rPr>
      </w:pPr>
      <w:r>
        <w:rPr>
          <w:szCs w:val="32"/>
        </w:rPr>
        <w:t>4.制定体育考试工作流程和方案。</w:t>
      </w:r>
    </w:p>
    <w:p>
      <w:pPr>
        <w:spacing w:line="560" w:lineRule="exact"/>
        <w:ind w:firstLine="627" w:firstLineChars="196"/>
        <w:rPr>
          <w:szCs w:val="32"/>
        </w:rPr>
      </w:pPr>
      <w:r>
        <w:rPr>
          <w:szCs w:val="32"/>
        </w:rPr>
        <w:t>5.负责考评员的分工。</w:t>
      </w:r>
    </w:p>
    <w:p>
      <w:pPr>
        <w:spacing w:line="560" w:lineRule="exact"/>
        <w:ind w:firstLine="627" w:firstLineChars="196"/>
        <w:rPr>
          <w:szCs w:val="32"/>
        </w:rPr>
      </w:pPr>
      <w:r>
        <w:rPr>
          <w:szCs w:val="32"/>
        </w:rPr>
        <w:t>6.考试结束后，及时将考试成绩密封后交送保密。</w:t>
      </w:r>
    </w:p>
    <w:p>
      <w:pPr>
        <w:spacing w:line="560" w:lineRule="exact"/>
        <w:ind w:firstLine="627" w:firstLineChars="196"/>
        <w:rPr>
          <w:szCs w:val="32"/>
        </w:rPr>
      </w:pPr>
      <w:r>
        <w:rPr>
          <w:szCs w:val="32"/>
        </w:rPr>
        <w:t>（二）考评组成员职责</w:t>
      </w:r>
    </w:p>
    <w:p>
      <w:pPr>
        <w:spacing w:line="560" w:lineRule="exact"/>
        <w:ind w:firstLine="627" w:firstLineChars="196"/>
        <w:rPr>
          <w:szCs w:val="32"/>
        </w:rPr>
      </w:pPr>
      <w:r>
        <w:rPr>
          <w:szCs w:val="32"/>
        </w:rPr>
        <w:t>1.负责场地、器材的布置。</w:t>
      </w:r>
    </w:p>
    <w:p>
      <w:pPr>
        <w:spacing w:line="560" w:lineRule="exact"/>
        <w:ind w:firstLine="627" w:firstLineChars="196"/>
        <w:rPr>
          <w:szCs w:val="32"/>
        </w:rPr>
      </w:pPr>
      <w:r>
        <w:rPr>
          <w:szCs w:val="32"/>
        </w:rPr>
        <w:t>2.考前向考生宣布《考场规则》及《刑法修正案（九）》、考试安排与要求，进行安全提示。</w:t>
      </w:r>
    </w:p>
    <w:p>
      <w:pPr>
        <w:spacing w:line="560" w:lineRule="exact"/>
        <w:ind w:firstLine="627" w:firstLineChars="196"/>
        <w:rPr>
          <w:szCs w:val="32"/>
        </w:rPr>
      </w:pPr>
      <w:r>
        <w:rPr>
          <w:szCs w:val="32"/>
        </w:rPr>
        <w:t>3.认真核对考生的《准考证》是否与本人一致，发现替考及时报考评组组长。</w:t>
      </w:r>
    </w:p>
    <w:p>
      <w:pPr>
        <w:spacing w:line="560" w:lineRule="exact"/>
        <w:ind w:firstLine="627" w:firstLineChars="196"/>
        <w:rPr>
          <w:szCs w:val="32"/>
        </w:rPr>
      </w:pPr>
      <w:r>
        <w:rPr>
          <w:szCs w:val="32"/>
        </w:rPr>
        <w:t>4.做好考场组织管理，维护考场秩序，对考生进行必要的纪律和诚信教育。</w:t>
      </w:r>
    </w:p>
    <w:p>
      <w:pPr>
        <w:spacing w:line="560" w:lineRule="exact"/>
        <w:ind w:firstLine="627" w:firstLineChars="196"/>
        <w:rPr>
          <w:szCs w:val="32"/>
        </w:rPr>
      </w:pPr>
      <w:r>
        <w:rPr>
          <w:szCs w:val="32"/>
        </w:rPr>
        <w:t>5.负责本项目考生的体育测试和评分。</w:t>
      </w:r>
    </w:p>
    <w:p>
      <w:pPr>
        <w:spacing w:line="560" w:lineRule="exact"/>
        <w:ind w:firstLine="627" w:firstLineChars="196"/>
        <w:rPr>
          <w:szCs w:val="32"/>
        </w:rPr>
      </w:pPr>
      <w:r>
        <w:rPr>
          <w:szCs w:val="32"/>
        </w:rPr>
        <w:t>6.填写《体育考试成绩表》。</w:t>
      </w:r>
    </w:p>
    <w:p>
      <w:pPr>
        <w:spacing w:line="560" w:lineRule="exact"/>
        <w:ind w:firstLine="627" w:firstLineChars="196"/>
        <w:rPr>
          <w:szCs w:val="32"/>
        </w:rPr>
      </w:pPr>
      <w:r>
        <w:rPr>
          <w:rFonts w:eastAsia="黑体"/>
          <w:szCs w:val="32"/>
        </w:rPr>
        <w:t xml:space="preserve">第十四条 </w:t>
      </w:r>
      <w:r>
        <w:rPr>
          <w:szCs w:val="32"/>
        </w:rPr>
        <w:t xml:space="preserve"> 考评员守则</w:t>
      </w:r>
    </w:p>
    <w:p>
      <w:pPr>
        <w:spacing w:line="560" w:lineRule="exact"/>
        <w:ind w:firstLine="627" w:firstLineChars="196"/>
        <w:rPr>
          <w:szCs w:val="32"/>
        </w:rPr>
      </w:pPr>
      <w:r>
        <w:rPr>
          <w:szCs w:val="32"/>
        </w:rPr>
        <w:t>（一）考评员必须以高度的责任感和熟练的业务能力做好体育专项测试工作，确保考试公平、公正、公开的进行。</w:t>
      </w:r>
    </w:p>
    <w:p>
      <w:pPr>
        <w:spacing w:line="560" w:lineRule="exact"/>
        <w:ind w:firstLine="627" w:firstLineChars="196"/>
        <w:rPr>
          <w:szCs w:val="32"/>
        </w:rPr>
      </w:pPr>
      <w:r>
        <w:rPr>
          <w:szCs w:val="32"/>
        </w:rPr>
        <w:t>（二）考评员必须参加体育加试领导小组组织的岗前培训，认真学习有关考试的政策、</w:t>
      </w:r>
      <w:r>
        <w:rPr>
          <w:color w:val="000000"/>
          <w:szCs w:val="32"/>
        </w:rPr>
        <w:t>法规规定和仪器使用方法。</w:t>
      </w:r>
    </w:p>
    <w:p>
      <w:pPr>
        <w:spacing w:line="560" w:lineRule="exact"/>
        <w:ind w:firstLine="627" w:firstLineChars="196"/>
        <w:rPr>
          <w:szCs w:val="32"/>
        </w:rPr>
      </w:pPr>
      <w:r>
        <w:rPr>
          <w:szCs w:val="32"/>
        </w:rPr>
        <w:t>（三）考评员必须认真履行职责，服从工作安排，熟悉掌握《体育考试方法与评分标准》。</w:t>
      </w:r>
    </w:p>
    <w:p>
      <w:pPr>
        <w:spacing w:line="560" w:lineRule="exact"/>
        <w:ind w:firstLine="627" w:firstLineChars="196"/>
        <w:rPr>
          <w:szCs w:val="32"/>
        </w:rPr>
      </w:pPr>
      <w:r>
        <w:rPr>
          <w:szCs w:val="32"/>
        </w:rPr>
        <w:t>（四）凭工作证进入考场，不得将证件转借他人。</w:t>
      </w:r>
    </w:p>
    <w:p>
      <w:pPr>
        <w:spacing w:line="560" w:lineRule="exact"/>
        <w:ind w:firstLine="627" w:firstLineChars="196"/>
        <w:rPr>
          <w:szCs w:val="32"/>
        </w:rPr>
      </w:pPr>
      <w:r>
        <w:rPr>
          <w:szCs w:val="32"/>
        </w:rPr>
        <w:t>（五）考评员负责维护考场纪律，做好考场管理。</w:t>
      </w:r>
    </w:p>
    <w:p>
      <w:pPr>
        <w:spacing w:line="560" w:lineRule="exact"/>
        <w:ind w:firstLine="627" w:firstLineChars="196"/>
        <w:rPr>
          <w:szCs w:val="32"/>
        </w:rPr>
      </w:pPr>
      <w:r>
        <w:rPr>
          <w:szCs w:val="32"/>
        </w:rPr>
        <w:t>（六）遵守工作纪律，提前三十分钟到岗，工作时间不会客，坚守工作岗位，不得随意换岗，确需换岗须经考评组组长批准。</w:t>
      </w:r>
    </w:p>
    <w:p>
      <w:pPr>
        <w:spacing w:line="560" w:lineRule="exact"/>
        <w:ind w:firstLine="627" w:firstLineChars="196"/>
        <w:rPr>
          <w:szCs w:val="32"/>
        </w:rPr>
      </w:pPr>
      <w:r>
        <w:rPr>
          <w:szCs w:val="32"/>
        </w:rPr>
        <w:t>（七）对考生不作任何技术性指导。</w:t>
      </w:r>
    </w:p>
    <w:p>
      <w:pPr>
        <w:spacing w:line="560" w:lineRule="exact"/>
        <w:ind w:firstLine="627" w:firstLineChars="196"/>
        <w:rPr>
          <w:szCs w:val="32"/>
        </w:rPr>
      </w:pPr>
      <w:r>
        <w:rPr>
          <w:szCs w:val="32"/>
        </w:rPr>
        <w:t>（八）认真执行考试规则，不得以任何形式营私舞弊。</w:t>
      </w:r>
    </w:p>
    <w:p>
      <w:pPr>
        <w:spacing w:line="560" w:lineRule="exact"/>
        <w:ind w:firstLine="627" w:firstLineChars="196"/>
        <w:rPr>
          <w:szCs w:val="32"/>
        </w:rPr>
      </w:pPr>
      <w:r>
        <w:rPr>
          <w:szCs w:val="32"/>
        </w:rPr>
        <w:t>（九）不得外传考试情况及成绩，不得携带手机等通讯工具上岗，不得私自在考场内拍照、录像。</w:t>
      </w:r>
    </w:p>
    <w:p>
      <w:pPr>
        <w:spacing w:line="560" w:lineRule="exact"/>
        <w:ind w:firstLine="627" w:firstLineChars="196"/>
        <w:rPr>
          <w:szCs w:val="32"/>
        </w:rPr>
      </w:pPr>
      <w:r>
        <w:rPr>
          <w:rFonts w:eastAsia="黑体"/>
          <w:szCs w:val="32"/>
        </w:rPr>
        <w:t>第十五条</w:t>
      </w:r>
      <w:r>
        <w:rPr>
          <w:szCs w:val="32"/>
        </w:rPr>
        <w:t xml:space="preserve">  监督组工作职责</w:t>
      </w:r>
    </w:p>
    <w:p>
      <w:pPr>
        <w:spacing w:line="560" w:lineRule="exact"/>
        <w:ind w:firstLine="627" w:firstLineChars="196"/>
        <w:rPr>
          <w:szCs w:val="32"/>
        </w:rPr>
      </w:pPr>
      <w:r>
        <w:rPr>
          <w:szCs w:val="32"/>
        </w:rPr>
        <w:t>监督组组长由加试考点相关学校纪检人员或由体卫艺处指定责任心强的专人负责，每个考场设定监督员1～2人。</w:t>
      </w:r>
    </w:p>
    <w:p>
      <w:pPr>
        <w:spacing w:line="560" w:lineRule="exact"/>
        <w:ind w:firstLine="627" w:firstLineChars="196"/>
        <w:rPr>
          <w:szCs w:val="32"/>
        </w:rPr>
      </w:pPr>
      <w:r>
        <w:rPr>
          <w:szCs w:val="32"/>
        </w:rPr>
        <w:t>监督员主要职责：</w:t>
      </w:r>
    </w:p>
    <w:p>
      <w:pPr>
        <w:spacing w:line="560" w:lineRule="exact"/>
        <w:ind w:firstLine="627" w:firstLineChars="196"/>
        <w:rPr>
          <w:szCs w:val="32"/>
        </w:rPr>
      </w:pPr>
      <w:r>
        <w:rPr>
          <w:szCs w:val="32"/>
        </w:rPr>
        <w:t>（一）负责对体育加试考场内各职能组工作人员及考生的监督检查。</w:t>
      </w:r>
    </w:p>
    <w:p>
      <w:pPr>
        <w:spacing w:line="560" w:lineRule="exact"/>
        <w:ind w:firstLine="627" w:firstLineChars="196"/>
        <w:rPr>
          <w:szCs w:val="32"/>
        </w:rPr>
      </w:pPr>
      <w:r>
        <w:rPr>
          <w:szCs w:val="32"/>
        </w:rPr>
        <w:t>（二）督促考评组工作人员维护好考场秩序，保证考试工作的顺利进行，为考生营造良好的考试环境。</w:t>
      </w:r>
    </w:p>
    <w:p>
      <w:pPr>
        <w:spacing w:line="560" w:lineRule="exact"/>
        <w:ind w:firstLine="627" w:firstLineChars="196"/>
        <w:rPr>
          <w:szCs w:val="32"/>
        </w:rPr>
      </w:pPr>
      <w:r>
        <w:rPr>
          <w:szCs w:val="32"/>
        </w:rPr>
        <w:t>（三）对考评员履行职责、执行考场纪律、评分公正与否情况进行监督检查，如发现问题，及时纠正解决或向监督组组长汇报。</w:t>
      </w:r>
    </w:p>
    <w:p>
      <w:pPr>
        <w:spacing w:line="560" w:lineRule="exact"/>
        <w:ind w:firstLine="627" w:firstLineChars="196"/>
        <w:rPr>
          <w:szCs w:val="32"/>
        </w:rPr>
      </w:pPr>
      <w:r>
        <w:rPr>
          <w:szCs w:val="32"/>
        </w:rPr>
        <w:t>（四）对每张考评成绩单进行核查，督查考评员在成绩单上因笔误造成的成绩更正处签字，确认无疑后在考评成绩单上签字。</w:t>
      </w:r>
    </w:p>
    <w:p>
      <w:pPr>
        <w:spacing w:line="560" w:lineRule="exact"/>
        <w:ind w:firstLine="627" w:firstLineChars="196"/>
        <w:rPr>
          <w:szCs w:val="32"/>
        </w:rPr>
      </w:pPr>
      <w:r>
        <w:rPr>
          <w:szCs w:val="32"/>
        </w:rPr>
        <w:t>（五）对考评员未按体育专业加试方法与评分标准评分的，可提出质疑。</w:t>
      </w:r>
    </w:p>
    <w:p>
      <w:pPr>
        <w:spacing w:line="560" w:lineRule="exact"/>
        <w:ind w:firstLine="627" w:firstLineChars="196"/>
        <w:rPr>
          <w:szCs w:val="32"/>
        </w:rPr>
      </w:pPr>
      <w:r>
        <w:rPr>
          <w:szCs w:val="32"/>
        </w:rPr>
        <w:t>（六）认真填写《体育考场情况登记表》和《体育考评员工作质量评估表》。</w:t>
      </w:r>
    </w:p>
    <w:p>
      <w:pPr>
        <w:spacing w:line="560" w:lineRule="exact"/>
        <w:ind w:firstLine="627" w:firstLineChars="196"/>
        <w:rPr>
          <w:szCs w:val="32"/>
        </w:rPr>
      </w:pPr>
      <w:r>
        <w:rPr>
          <w:szCs w:val="32"/>
        </w:rPr>
        <w:t>（七）对考试内容、组织方法、场地器材存在的问题做好记录，考试结束后报领导小组。</w:t>
      </w:r>
    </w:p>
    <w:p>
      <w:pPr>
        <w:spacing w:line="560" w:lineRule="exact"/>
        <w:ind w:firstLine="627" w:firstLineChars="196"/>
        <w:rPr>
          <w:szCs w:val="32"/>
        </w:rPr>
      </w:pPr>
      <w:r>
        <w:rPr>
          <w:szCs w:val="32"/>
        </w:rPr>
        <w:t>（八）有权制止非考评员、工作人员进入考场。</w:t>
      </w:r>
    </w:p>
    <w:p>
      <w:pPr>
        <w:spacing w:line="560" w:lineRule="exact"/>
        <w:ind w:firstLine="627" w:firstLineChars="196"/>
        <w:rPr>
          <w:color w:val="000000"/>
          <w:szCs w:val="32"/>
        </w:rPr>
      </w:pPr>
      <w:r>
        <w:rPr>
          <w:rFonts w:eastAsia="黑体"/>
          <w:szCs w:val="32"/>
        </w:rPr>
        <w:t>第十六条</w:t>
      </w:r>
      <w:r>
        <w:rPr>
          <w:color w:val="000000"/>
          <w:szCs w:val="32"/>
        </w:rPr>
        <w:t xml:space="preserve">  检录组和公示组工作人员职责</w:t>
      </w:r>
    </w:p>
    <w:p>
      <w:pPr>
        <w:spacing w:line="560" w:lineRule="exact"/>
        <w:ind w:firstLine="627" w:firstLineChars="196"/>
        <w:rPr>
          <w:color w:val="000000"/>
          <w:szCs w:val="32"/>
        </w:rPr>
      </w:pPr>
      <w:r>
        <w:rPr>
          <w:color w:val="000000"/>
          <w:szCs w:val="32"/>
        </w:rPr>
        <w:t>（一）检录组由检录员和监察员组成，原则上人数不得少于三人。检录员扫描学生准考证二维码后，系统自动人脸识别比对考生信息，比对成功后，检录员制卡发给考生。监察员对检录员的录入数据进行校对，确保数据的准确性和一致性。用于录入考试成绩的电脑不可上网、不得插入任何存储设备，除检录员外，其他任何人员不得操作电脑。</w:t>
      </w:r>
    </w:p>
    <w:p>
      <w:pPr>
        <w:spacing w:line="560" w:lineRule="exact"/>
        <w:ind w:firstLine="627" w:firstLineChars="196"/>
        <w:rPr>
          <w:color w:val="000000"/>
          <w:szCs w:val="32"/>
        </w:rPr>
      </w:pPr>
      <w:r>
        <w:rPr>
          <w:color w:val="000000"/>
          <w:szCs w:val="32"/>
        </w:rPr>
        <w:t>（二）检录员不得将考试成绩删除、复制、外传他人或发布到互联网上，违者按相关规定对当事人追究责任。</w:t>
      </w:r>
    </w:p>
    <w:p>
      <w:pPr>
        <w:spacing w:line="560" w:lineRule="exact"/>
        <w:ind w:firstLine="627" w:firstLineChars="196"/>
        <w:rPr>
          <w:color w:val="000000"/>
          <w:szCs w:val="32"/>
        </w:rPr>
      </w:pPr>
      <w:r>
        <w:rPr>
          <w:color w:val="000000"/>
          <w:szCs w:val="32"/>
        </w:rPr>
        <w:t>（三）成绩公示组人员原则上不得少于2人，由公示人员与监察员组成。考生考试结束后，考生将IC卡交回成绩公示组，成绩公示员通过采集器刷考生IC卡后，会自动显示考生分项成绩和总成绩，并进行现场打印。监察员负责核对和监督公示员操作。</w:t>
      </w:r>
    </w:p>
    <w:p>
      <w:pPr>
        <w:spacing w:line="560" w:lineRule="exact"/>
        <w:ind w:firstLine="627" w:firstLineChars="196"/>
        <w:rPr>
          <w:color w:val="000000"/>
          <w:szCs w:val="32"/>
        </w:rPr>
      </w:pPr>
      <w:r>
        <w:rPr>
          <w:color w:val="000000"/>
          <w:szCs w:val="32"/>
        </w:rPr>
        <w:t>（四）考试结束后，检录员将电脑和软件加密狗直接交送招生办公室，由招生办工作人员统一将考试成绩保存刻光盘并密封存档后，清空录入数据的电脑。</w:t>
      </w:r>
    </w:p>
    <w:p>
      <w:pPr>
        <w:spacing w:line="560" w:lineRule="exact"/>
        <w:ind w:firstLine="627" w:firstLineChars="196"/>
        <w:rPr>
          <w:szCs w:val="32"/>
        </w:rPr>
      </w:pPr>
      <w:r>
        <w:rPr>
          <w:rFonts w:eastAsia="黑体"/>
          <w:szCs w:val="32"/>
        </w:rPr>
        <w:t>第十七条</w:t>
      </w:r>
      <w:r>
        <w:rPr>
          <w:szCs w:val="32"/>
        </w:rPr>
        <w:t xml:space="preserve">  保卫组工作职责</w:t>
      </w:r>
    </w:p>
    <w:p>
      <w:pPr>
        <w:spacing w:line="560" w:lineRule="exact"/>
        <w:ind w:firstLine="627" w:firstLineChars="196"/>
        <w:rPr>
          <w:szCs w:val="32"/>
        </w:rPr>
      </w:pPr>
      <w:r>
        <w:rPr>
          <w:szCs w:val="32"/>
        </w:rPr>
        <w:t>（一）保卫组组长由考点学校保卫部门负责人担任，负责考试期间安全保卫工作，组织保卫人员学习有关规定和要求，明确保卫人员的任务和分工。</w:t>
      </w:r>
    </w:p>
    <w:p>
      <w:pPr>
        <w:spacing w:line="560" w:lineRule="exact"/>
        <w:ind w:firstLine="627" w:firstLineChars="196"/>
        <w:rPr>
          <w:szCs w:val="32"/>
        </w:rPr>
      </w:pPr>
      <w:r>
        <w:rPr>
          <w:szCs w:val="32"/>
        </w:rPr>
        <w:t>（二）每个考场至少设两名保卫人员，负责检查工作人员的工作证及考生的准考证，制止没有证件的无关人员进入考场，随时清除考场内的无关人员。</w:t>
      </w:r>
    </w:p>
    <w:p>
      <w:pPr>
        <w:spacing w:line="560" w:lineRule="exact"/>
        <w:ind w:firstLine="627" w:firstLineChars="196"/>
        <w:rPr>
          <w:szCs w:val="32"/>
        </w:rPr>
      </w:pPr>
      <w:r>
        <w:rPr>
          <w:szCs w:val="32"/>
        </w:rPr>
        <w:t>（三）维护考场内外秩序及负责校园内车辆管制工作。</w:t>
      </w:r>
    </w:p>
    <w:p>
      <w:pPr>
        <w:autoSpaceDE w:val="0"/>
        <w:autoSpaceDN w:val="0"/>
        <w:adjustRightInd w:val="0"/>
        <w:spacing w:line="560" w:lineRule="exact"/>
        <w:jc w:val="center"/>
        <w:rPr>
          <w:rFonts w:eastAsia="黑体"/>
          <w:szCs w:val="32"/>
        </w:rPr>
      </w:pPr>
    </w:p>
    <w:p>
      <w:pPr>
        <w:autoSpaceDE w:val="0"/>
        <w:autoSpaceDN w:val="0"/>
        <w:adjustRightInd w:val="0"/>
        <w:spacing w:line="560" w:lineRule="exact"/>
        <w:jc w:val="center"/>
        <w:rPr>
          <w:rFonts w:eastAsia="黑体"/>
          <w:color w:val="000000"/>
          <w:szCs w:val="32"/>
        </w:rPr>
      </w:pPr>
      <w:r>
        <w:rPr>
          <w:rFonts w:eastAsia="黑体"/>
          <w:color w:val="000000"/>
          <w:szCs w:val="32"/>
        </w:rPr>
        <w:t>第</w:t>
      </w:r>
      <w:r>
        <w:rPr>
          <w:rFonts w:hint="eastAsia" w:eastAsia="黑体"/>
          <w:color w:val="000000"/>
          <w:szCs w:val="32"/>
          <w:lang w:eastAsia="zh-CN"/>
        </w:rPr>
        <w:t>五</w:t>
      </w:r>
      <w:r>
        <w:rPr>
          <w:rFonts w:eastAsia="黑体"/>
          <w:color w:val="000000"/>
          <w:szCs w:val="32"/>
        </w:rPr>
        <w:t>章  测试</w:t>
      </w:r>
      <w:r>
        <w:rPr>
          <w:rFonts w:hint="eastAsia" w:eastAsia="黑体"/>
          <w:color w:val="000000"/>
          <w:szCs w:val="32"/>
          <w:lang w:eastAsia="zh-CN"/>
        </w:rPr>
        <w:t>项目</w:t>
      </w:r>
      <w:r>
        <w:rPr>
          <w:rFonts w:eastAsia="黑体"/>
          <w:color w:val="000000"/>
          <w:szCs w:val="32"/>
        </w:rPr>
        <w:t>及评分标准</w:t>
      </w:r>
    </w:p>
    <w:p>
      <w:pPr>
        <w:autoSpaceDE w:val="0"/>
        <w:autoSpaceDN w:val="0"/>
        <w:adjustRightInd w:val="0"/>
        <w:spacing w:line="560" w:lineRule="exact"/>
        <w:ind w:firstLine="627" w:firstLineChars="196"/>
        <w:rPr>
          <w:b/>
          <w:color w:val="000000"/>
          <w:szCs w:val="32"/>
        </w:rPr>
      </w:pPr>
      <w:r>
        <w:rPr>
          <w:rFonts w:eastAsia="黑体"/>
          <w:color w:val="000000"/>
          <w:szCs w:val="32"/>
        </w:rPr>
        <w:t>第十八条</w:t>
      </w:r>
      <w:r>
        <w:rPr>
          <w:color w:val="000000"/>
          <w:szCs w:val="32"/>
        </w:rPr>
        <w:t xml:space="preserve">  测试项目</w:t>
      </w:r>
    </w:p>
    <w:p>
      <w:pPr>
        <w:autoSpaceDE w:val="0"/>
        <w:autoSpaceDN w:val="0"/>
        <w:adjustRightInd w:val="0"/>
        <w:spacing w:line="560" w:lineRule="exact"/>
        <w:ind w:firstLine="640" w:firstLineChars="200"/>
        <w:jc w:val="left"/>
        <w:rPr>
          <w:color w:val="000000"/>
          <w:szCs w:val="32"/>
        </w:rPr>
      </w:pPr>
      <w:r>
        <w:rPr>
          <w:color w:val="000000"/>
          <w:szCs w:val="32"/>
        </w:rPr>
        <w:t>测试项目共有四项。分别是100米跑、立定跳远、原地推铅球、800米跑。</w:t>
      </w:r>
    </w:p>
    <w:p>
      <w:pPr>
        <w:spacing w:line="560" w:lineRule="exact"/>
        <w:ind w:firstLine="627" w:firstLineChars="196"/>
        <w:rPr>
          <w:color w:val="000000"/>
          <w:szCs w:val="32"/>
        </w:rPr>
      </w:pPr>
      <w:r>
        <w:rPr>
          <w:rFonts w:eastAsia="黑体"/>
          <w:color w:val="000000"/>
          <w:szCs w:val="32"/>
        </w:rPr>
        <w:t>第十九条</w:t>
      </w:r>
      <w:r>
        <w:rPr>
          <w:color w:val="000000"/>
          <w:szCs w:val="32"/>
        </w:rPr>
        <w:t xml:space="preserve">  各项目分值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408"/>
        <w:gridCol w:w="1519"/>
        <w:gridCol w:w="1660"/>
        <w:gridCol w:w="154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项目</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000000"/>
                <w:sz w:val="28"/>
                <w:szCs w:val="28"/>
              </w:rPr>
            </w:pPr>
            <w:r>
              <w:rPr>
                <w:color w:val="000000"/>
                <w:sz w:val="28"/>
                <w:szCs w:val="28"/>
              </w:rPr>
              <w:t>100米跑</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000000"/>
                <w:sz w:val="28"/>
                <w:szCs w:val="28"/>
              </w:rPr>
            </w:pPr>
            <w:r>
              <w:rPr>
                <w:color w:val="000000"/>
                <w:sz w:val="28"/>
                <w:szCs w:val="28"/>
              </w:rPr>
              <w:t>立定跳远</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000000"/>
                <w:sz w:val="28"/>
                <w:szCs w:val="28"/>
              </w:rPr>
            </w:pPr>
            <w:r>
              <w:rPr>
                <w:color w:val="000000"/>
                <w:sz w:val="28"/>
                <w:szCs w:val="28"/>
              </w:rPr>
              <w:t>原地推铅球</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000000"/>
                <w:sz w:val="28"/>
                <w:szCs w:val="28"/>
              </w:rPr>
            </w:pPr>
            <w:r>
              <w:rPr>
                <w:color w:val="000000"/>
                <w:sz w:val="28"/>
                <w:szCs w:val="28"/>
              </w:rPr>
              <w:t>800米跑</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000000"/>
                <w:sz w:val="28"/>
                <w:szCs w:val="28"/>
              </w:rPr>
            </w:pPr>
            <w:r>
              <w:rPr>
                <w:color w:val="00000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分值</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25分</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25分</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25分</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25分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color w:val="000000"/>
                <w:sz w:val="28"/>
                <w:szCs w:val="28"/>
              </w:rPr>
            </w:pPr>
            <w:r>
              <w:rPr>
                <w:color w:val="000000"/>
                <w:sz w:val="28"/>
                <w:szCs w:val="28"/>
              </w:rPr>
              <w:t>100分</w:t>
            </w:r>
          </w:p>
        </w:tc>
      </w:tr>
    </w:tbl>
    <w:p>
      <w:pPr>
        <w:spacing w:line="560" w:lineRule="exact"/>
        <w:ind w:firstLine="627" w:firstLineChars="196"/>
        <w:rPr>
          <w:rFonts w:hint="eastAsia" w:eastAsia="仿宋_GB2312"/>
          <w:color w:val="000000"/>
          <w:szCs w:val="32"/>
          <w:lang w:eastAsia="zh-CN"/>
        </w:rPr>
      </w:pPr>
      <w:r>
        <w:rPr>
          <w:rFonts w:eastAsia="黑体"/>
          <w:color w:val="000000"/>
          <w:szCs w:val="32"/>
        </w:rPr>
        <w:t>第二十条</w:t>
      </w:r>
      <w:r>
        <w:rPr>
          <w:color w:val="000000"/>
          <w:szCs w:val="32"/>
        </w:rPr>
        <w:t xml:space="preserve">  具体测试</w:t>
      </w:r>
      <w:r>
        <w:rPr>
          <w:rFonts w:hint="eastAsia"/>
          <w:color w:val="000000"/>
          <w:szCs w:val="32"/>
          <w:lang w:eastAsia="zh-CN"/>
        </w:rPr>
        <w:t>内容</w:t>
      </w:r>
    </w:p>
    <w:p>
      <w:pPr>
        <w:spacing w:line="560" w:lineRule="exact"/>
        <w:ind w:firstLine="630" w:firstLineChars="196"/>
        <w:rPr>
          <w:color w:val="000000"/>
          <w:szCs w:val="32"/>
        </w:rPr>
      </w:pPr>
      <w:r>
        <w:rPr>
          <w:b/>
          <w:color w:val="000000"/>
          <w:szCs w:val="32"/>
        </w:rPr>
        <w:t>一、项目：100米跑</w:t>
      </w:r>
    </w:p>
    <w:p>
      <w:pPr>
        <w:spacing w:line="560" w:lineRule="exact"/>
        <w:ind w:firstLine="480" w:firstLineChars="150"/>
        <w:rPr>
          <w:color w:val="000000"/>
          <w:szCs w:val="32"/>
        </w:rPr>
      </w:pPr>
      <w:r>
        <w:rPr>
          <w:rFonts w:eastAsia="楷体_GB2312"/>
          <w:color w:val="000000"/>
          <w:szCs w:val="32"/>
        </w:rPr>
        <w:t>（一）功能简介：</w:t>
      </w:r>
      <w:r>
        <w:rPr>
          <w:color w:val="000000"/>
          <w:szCs w:val="32"/>
        </w:rPr>
        <w:t>采用红外感应杆和2.4G通讯测量考生成绩并传送至测试主机。</w:t>
      </w:r>
    </w:p>
    <w:p>
      <w:pPr>
        <w:spacing w:line="560" w:lineRule="exact"/>
        <w:ind w:firstLine="480" w:firstLineChars="150"/>
        <w:rPr>
          <w:rFonts w:eastAsia="楷体_GB2312"/>
          <w:color w:val="000000"/>
          <w:szCs w:val="32"/>
        </w:rPr>
      </w:pPr>
      <w:r>
        <w:rPr>
          <w:rFonts w:eastAsia="楷体_GB2312"/>
          <w:color w:val="000000"/>
          <w:szCs w:val="32"/>
        </w:rPr>
        <w:t>（二）考试步骤：</w:t>
      </w:r>
    </w:p>
    <w:p>
      <w:pPr>
        <w:spacing w:line="560" w:lineRule="exact"/>
        <w:ind w:firstLine="640" w:firstLineChars="200"/>
        <w:rPr>
          <w:color w:val="000000"/>
          <w:szCs w:val="32"/>
        </w:rPr>
      </w:pPr>
      <w:r>
        <w:rPr>
          <w:color w:val="000000"/>
          <w:szCs w:val="32"/>
        </w:rPr>
        <w:t>1.主考官核对考生身份，在主机上刷每个学生的IC卡、学生在起跑线做准备；</w:t>
      </w:r>
    </w:p>
    <w:p>
      <w:pPr>
        <w:spacing w:line="560" w:lineRule="exact"/>
        <w:ind w:firstLine="640" w:firstLineChars="200"/>
        <w:rPr>
          <w:color w:val="000000"/>
          <w:szCs w:val="32"/>
        </w:rPr>
      </w:pPr>
      <w:r>
        <w:rPr>
          <w:color w:val="000000"/>
          <w:szCs w:val="32"/>
        </w:rPr>
        <w:t>2.站立起跑，听到“预备，嘭”的发令枪指令声后，方可起跑；</w:t>
      </w:r>
    </w:p>
    <w:p>
      <w:pPr>
        <w:spacing w:line="560" w:lineRule="exact"/>
        <w:ind w:firstLine="640" w:firstLineChars="200"/>
        <w:rPr>
          <w:color w:val="000000"/>
          <w:szCs w:val="32"/>
        </w:rPr>
      </w:pPr>
      <w:r>
        <w:rPr>
          <w:color w:val="000000"/>
          <w:szCs w:val="32"/>
        </w:rPr>
        <w:t>3.冲过终点杆，跑步考试完毕。</w:t>
      </w:r>
    </w:p>
    <w:p>
      <w:pPr>
        <w:spacing w:line="560" w:lineRule="exact"/>
        <w:ind w:firstLine="640" w:firstLineChars="200"/>
        <w:rPr>
          <w:color w:val="000000"/>
          <w:szCs w:val="32"/>
        </w:rPr>
      </w:pPr>
      <w:r>
        <w:rPr>
          <w:color w:val="000000"/>
          <w:szCs w:val="32"/>
        </w:rPr>
        <w:t>4.仪器自动记录每个学生考试成绩，测试完毕后，在主机上刷每个学生的IC卡，保存成绩。</w:t>
      </w:r>
    </w:p>
    <w:p>
      <w:pPr>
        <w:spacing w:line="560" w:lineRule="exact"/>
        <w:ind w:firstLine="480" w:firstLineChars="150"/>
        <w:rPr>
          <w:rFonts w:eastAsia="楷体_GB2312"/>
          <w:color w:val="000000"/>
          <w:szCs w:val="32"/>
        </w:rPr>
      </w:pPr>
      <w:r>
        <w:rPr>
          <w:rFonts w:eastAsia="楷体_GB2312"/>
          <w:color w:val="000000"/>
          <w:szCs w:val="32"/>
        </w:rPr>
        <w:t>（三）注意事项：</w:t>
      </w:r>
    </w:p>
    <w:p>
      <w:pPr>
        <w:spacing w:line="560" w:lineRule="exact"/>
        <w:ind w:firstLine="640" w:firstLineChars="200"/>
        <w:rPr>
          <w:color w:val="000000"/>
          <w:szCs w:val="32"/>
        </w:rPr>
      </w:pPr>
      <w:r>
        <w:rPr>
          <w:color w:val="000000"/>
          <w:szCs w:val="32"/>
        </w:rPr>
        <w:t>1.请勿抢跑，否则视为犯规，要当即召回重跑；</w:t>
      </w:r>
    </w:p>
    <w:p>
      <w:pPr>
        <w:spacing w:line="560" w:lineRule="exact"/>
        <w:ind w:firstLine="640" w:firstLineChars="200"/>
        <w:rPr>
          <w:color w:val="000000"/>
          <w:szCs w:val="32"/>
        </w:rPr>
      </w:pPr>
      <w:r>
        <w:rPr>
          <w:color w:val="000000"/>
          <w:szCs w:val="32"/>
        </w:rPr>
        <w:t>2.测试期间，不得串道或偏离自己的跑道，否则此次测试无效；</w:t>
      </w:r>
    </w:p>
    <w:p>
      <w:pPr>
        <w:spacing w:line="560" w:lineRule="exact"/>
        <w:ind w:firstLine="640" w:firstLineChars="200"/>
        <w:rPr>
          <w:color w:val="000000"/>
          <w:szCs w:val="32"/>
        </w:rPr>
      </w:pPr>
      <w:r>
        <w:rPr>
          <w:color w:val="000000"/>
          <w:szCs w:val="32"/>
        </w:rPr>
        <w:t>3.宜穿运动鞋或平底布鞋，忌赤足、穿钉鞋、皮鞋、塑料凉鞋。</w:t>
      </w:r>
    </w:p>
    <w:p>
      <w:pPr>
        <w:autoSpaceDE w:val="0"/>
        <w:autoSpaceDN w:val="0"/>
        <w:adjustRightInd w:val="0"/>
        <w:spacing w:line="560" w:lineRule="exact"/>
        <w:ind w:firstLine="480" w:firstLineChars="150"/>
        <w:jc w:val="left"/>
        <w:rPr>
          <w:rFonts w:eastAsia="楷体_GB2312"/>
          <w:color w:val="000000"/>
          <w:szCs w:val="32"/>
        </w:rPr>
      </w:pPr>
      <w:r>
        <w:rPr>
          <w:rFonts w:eastAsia="楷体_GB2312"/>
          <w:color w:val="000000"/>
          <w:szCs w:val="32"/>
        </w:rPr>
        <w:t>（四）评分表见附表1、2。</w:t>
      </w:r>
    </w:p>
    <w:p>
      <w:pPr>
        <w:autoSpaceDE w:val="0"/>
        <w:autoSpaceDN w:val="0"/>
        <w:adjustRightInd w:val="0"/>
        <w:spacing w:line="560" w:lineRule="exact"/>
        <w:ind w:firstLine="482" w:firstLineChars="150"/>
        <w:jc w:val="left"/>
        <w:rPr>
          <w:b/>
          <w:color w:val="000000"/>
          <w:szCs w:val="32"/>
        </w:rPr>
      </w:pPr>
      <w:r>
        <w:rPr>
          <w:b/>
          <w:color w:val="000000"/>
          <w:szCs w:val="32"/>
        </w:rPr>
        <w:t>二、项目：立定跳远</w:t>
      </w:r>
    </w:p>
    <w:p>
      <w:pPr>
        <w:spacing w:line="560" w:lineRule="exact"/>
        <w:ind w:firstLine="480" w:firstLineChars="150"/>
        <w:rPr>
          <w:b/>
          <w:color w:val="000000"/>
          <w:szCs w:val="32"/>
        </w:rPr>
      </w:pPr>
      <w:r>
        <w:rPr>
          <w:rFonts w:eastAsia="楷体_GB2312"/>
          <w:color w:val="000000"/>
          <w:szCs w:val="32"/>
        </w:rPr>
        <w:t>（一）功能简介：</w:t>
      </w:r>
      <w:r>
        <w:rPr>
          <w:color w:val="000000"/>
          <w:szCs w:val="32"/>
        </w:rPr>
        <w:t>利用红外线非接触自动测试距离，有智能判断踩线和出界犯规功能。</w:t>
      </w:r>
    </w:p>
    <w:p>
      <w:pPr>
        <w:spacing w:line="560" w:lineRule="exact"/>
        <w:ind w:firstLine="480" w:firstLineChars="150"/>
        <w:rPr>
          <w:rFonts w:eastAsia="楷体_GB2312"/>
          <w:color w:val="000000"/>
          <w:szCs w:val="32"/>
        </w:rPr>
      </w:pPr>
      <w:r>
        <w:rPr>
          <w:rFonts w:eastAsia="楷体_GB2312"/>
          <w:color w:val="000000"/>
          <w:szCs w:val="32"/>
        </w:rPr>
        <w:t>（二）考试步骤：</w:t>
      </w:r>
    </w:p>
    <w:p>
      <w:pPr>
        <w:spacing w:line="560" w:lineRule="exact"/>
        <w:ind w:firstLine="640" w:firstLineChars="200"/>
        <w:rPr>
          <w:color w:val="000000"/>
          <w:szCs w:val="32"/>
        </w:rPr>
      </w:pPr>
      <w:r>
        <w:rPr>
          <w:color w:val="000000"/>
          <w:szCs w:val="32"/>
        </w:rPr>
        <w:t>1.主考官核对考生身份，刷每个学生的IC卡；</w:t>
      </w:r>
    </w:p>
    <w:p>
      <w:pPr>
        <w:widowControl/>
        <w:spacing w:line="560" w:lineRule="exact"/>
        <w:ind w:firstLine="640" w:firstLineChars="200"/>
        <w:jc w:val="left"/>
        <w:rPr>
          <w:color w:val="000000"/>
          <w:szCs w:val="32"/>
        </w:rPr>
      </w:pPr>
      <w:r>
        <w:rPr>
          <w:color w:val="000000"/>
          <w:szCs w:val="32"/>
        </w:rPr>
        <w:t>2.两脚自然分开站立，学生站在起跳线后做准备；</w:t>
      </w:r>
    </w:p>
    <w:p>
      <w:pPr>
        <w:widowControl/>
        <w:spacing w:line="560" w:lineRule="exact"/>
        <w:ind w:firstLine="640" w:firstLineChars="200"/>
        <w:jc w:val="left"/>
        <w:rPr>
          <w:color w:val="000000"/>
          <w:szCs w:val="32"/>
        </w:rPr>
      </w:pPr>
      <w:r>
        <w:rPr>
          <w:color w:val="000000"/>
          <w:szCs w:val="32"/>
        </w:rPr>
        <w:t>3.听到开始测试指令，即可开始起跳。从起跳区跳入测量区后，向前走出跳毯，完成考试，每人跳三次取最好成绩。</w:t>
      </w:r>
    </w:p>
    <w:p>
      <w:pPr>
        <w:spacing w:line="560" w:lineRule="exact"/>
        <w:ind w:firstLine="640" w:firstLineChars="200"/>
        <w:rPr>
          <w:color w:val="000000"/>
          <w:szCs w:val="32"/>
        </w:rPr>
      </w:pPr>
      <w:r>
        <w:rPr>
          <w:color w:val="000000"/>
          <w:szCs w:val="32"/>
        </w:rPr>
        <w:t>4.仪器自动记录每个学生考试成绩，测试完毕后，在主机上刷每个学生的IC卡，保存成绩。</w:t>
      </w:r>
    </w:p>
    <w:p>
      <w:pPr>
        <w:spacing w:line="560" w:lineRule="exact"/>
        <w:ind w:firstLine="480" w:firstLineChars="150"/>
        <w:rPr>
          <w:rFonts w:eastAsia="楷体_GB2312"/>
          <w:color w:val="000000"/>
          <w:szCs w:val="32"/>
        </w:rPr>
      </w:pPr>
      <w:r>
        <w:rPr>
          <w:rFonts w:eastAsia="楷体_GB2312"/>
          <w:color w:val="000000"/>
          <w:szCs w:val="32"/>
        </w:rPr>
        <w:t>（三）注意事项：</w:t>
      </w:r>
    </w:p>
    <w:p>
      <w:pPr>
        <w:widowControl/>
        <w:spacing w:line="560" w:lineRule="exact"/>
        <w:ind w:firstLine="640" w:firstLineChars="200"/>
        <w:jc w:val="left"/>
        <w:rPr>
          <w:color w:val="000000"/>
          <w:szCs w:val="32"/>
        </w:rPr>
      </w:pPr>
      <w:r>
        <w:rPr>
          <w:color w:val="000000"/>
          <w:szCs w:val="32"/>
        </w:rPr>
        <w:t>1.起跳时，脚尖不得踩线，若听到犯规提示“嘀嘀”声，应在脚不离开跳毯情况下往后挪动，直至听不到蜂鸣声即可。</w:t>
      </w:r>
    </w:p>
    <w:p>
      <w:pPr>
        <w:widowControl/>
        <w:spacing w:line="560" w:lineRule="exact"/>
        <w:ind w:firstLine="640" w:firstLineChars="200"/>
        <w:jc w:val="left"/>
        <w:rPr>
          <w:color w:val="000000"/>
          <w:szCs w:val="32"/>
        </w:rPr>
      </w:pPr>
      <w:r>
        <w:rPr>
          <w:color w:val="000000"/>
          <w:szCs w:val="32"/>
        </w:rPr>
        <w:t>2.两脚原地起跳时，不能垫步或连跳动作。落地后向前或侧面离开跳毯方可进行下次考试。</w:t>
      </w:r>
    </w:p>
    <w:p>
      <w:pPr>
        <w:spacing w:line="560" w:lineRule="exact"/>
        <w:ind w:firstLine="640" w:firstLineChars="200"/>
        <w:rPr>
          <w:color w:val="000000"/>
          <w:szCs w:val="32"/>
        </w:rPr>
      </w:pPr>
      <w:r>
        <w:rPr>
          <w:color w:val="000000"/>
          <w:szCs w:val="32"/>
        </w:rPr>
        <w:t>3.宜穿运动鞋或平底布鞋，忌赤足、穿钉鞋、皮鞋、塑料凉鞋。</w:t>
      </w:r>
    </w:p>
    <w:p>
      <w:pPr>
        <w:widowControl/>
        <w:spacing w:line="560" w:lineRule="exact"/>
        <w:ind w:firstLine="640" w:firstLineChars="200"/>
        <w:jc w:val="left"/>
        <w:rPr>
          <w:color w:val="000000"/>
          <w:szCs w:val="32"/>
        </w:rPr>
      </w:pPr>
      <w:r>
        <w:rPr>
          <w:color w:val="000000"/>
          <w:szCs w:val="32"/>
        </w:rPr>
        <w:t>4.测试距离以起跳线到落脚点最近的为考试成绩。</w:t>
      </w:r>
    </w:p>
    <w:p>
      <w:pPr>
        <w:autoSpaceDE w:val="0"/>
        <w:autoSpaceDN w:val="0"/>
        <w:adjustRightInd w:val="0"/>
        <w:spacing w:line="560" w:lineRule="exact"/>
        <w:ind w:firstLine="480" w:firstLineChars="150"/>
        <w:jc w:val="left"/>
        <w:rPr>
          <w:rFonts w:eastAsia="楷体_GB2312"/>
          <w:color w:val="000000"/>
          <w:szCs w:val="32"/>
        </w:rPr>
      </w:pPr>
      <w:r>
        <w:rPr>
          <w:rFonts w:eastAsia="楷体_GB2312"/>
          <w:color w:val="000000"/>
          <w:szCs w:val="32"/>
        </w:rPr>
        <w:t>（四）评分表见附表3、4。</w:t>
      </w:r>
    </w:p>
    <w:p>
      <w:pPr>
        <w:autoSpaceDE w:val="0"/>
        <w:autoSpaceDN w:val="0"/>
        <w:adjustRightInd w:val="0"/>
        <w:spacing w:line="560" w:lineRule="exact"/>
        <w:ind w:firstLine="643" w:firstLineChars="200"/>
        <w:jc w:val="left"/>
        <w:rPr>
          <w:b/>
          <w:color w:val="000000"/>
          <w:szCs w:val="32"/>
        </w:rPr>
      </w:pPr>
      <w:r>
        <w:rPr>
          <w:b/>
          <w:color w:val="000000"/>
          <w:szCs w:val="32"/>
        </w:rPr>
        <w:t>三、项目: 原地推铅球</w:t>
      </w:r>
    </w:p>
    <w:p>
      <w:pPr>
        <w:autoSpaceDE w:val="0"/>
        <w:autoSpaceDN w:val="0"/>
        <w:adjustRightInd w:val="0"/>
        <w:spacing w:line="560" w:lineRule="exact"/>
        <w:ind w:firstLine="480" w:firstLineChars="150"/>
        <w:jc w:val="left"/>
        <w:rPr>
          <w:color w:val="000000"/>
          <w:szCs w:val="32"/>
        </w:rPr>
      </w:pPr>
      <w:r>
        <w:rPr>
          <w:rFonts w:eastAsia="楷体_GB2312"/>
          <w:color w:val="000000"/>
          <w:szCs w:val="32"/>
        </w:rPr>
        <w:t>（一）功能简介：</w:t>
      </w:r>
      <w:r>
        <w:rPr>
          <w:color w:val="000000"/>
          <w:szCs w:val="32"/>
        </w:rPr>
        <w:t>推铅球测试仪采用激光测距仪和主机结合测量投掷距离并记录考试成绩。</w:t>
      </w:r>
    </w:p>
    <w:p>
      <w:pPr>
        <w:spacing w:line="560" w:lineRule="exact"/>
        <w:ind w:firstLine="480" w:firstLineChars="150"/>
        <w:rPr>
          <w:rFonts w:eastAsia="楷体_GB2312"/>
          <w:color w:val="000000"/>
          <w:szCs w:val="32"/>
        </w:rPr>
      </w:pPr>
      <w:r>
        <w:rPr>
          <w:rFonts w:eastAsia="楷体_GB2312"/>
          <w:color w:val="000000"/>
          <w:szCs w:val="32"/>
        </w:rPr>
        <w:t>（二）考试步骤：</w:t>
      </w:r>
    </w:p>
    <w:p>
      <w:pPr>
        <w:spacing w:line="560" w:lineRule="exact"/>
        <w:ind w:firstLine="640" w:firstLineChars="200"/>
        <w:rPr>
          <w:color w:val="000000"/>
          <w:szCs w:val="32"/>
        </w:rPr>
      </w:pPr>
      <w:r>
        <w:rPr>
          <w:color w:val="000000"/>
          <w:szCs w:val="32"/>
        </w:rPr>
        <w:t>1.主考官核对考生身份，在主机上刷每个学生的IC卡、学生在起跑线做准备；</w:t>
      </w:r>
    </w:p>
    <w:p>
      <w:pPr>
        <w:spacing w:line="560" w:lineRule="exact"/>
        <w:ind w:firstLine="640" w:firstLineChars="200"/>
        <w:rPr>
          <w:color w:val="000000"/>
          <w:szCs w:val="32"/>
        </w:rPr>
      </w:pPr>
      <w:r>
        <w:rPr>
          <w:color w:val="000000"/>
          <w:szCs w:val="32"/>
        </w:rPr>
        <w:t>2.考生站立在投掷圈内，两脚开立，背对或侧对投掷区，单手握持球于锁骨窝。通过两脚蹬伸，挺髋，扩胸，推臂拨指将球推出。不得滑步，不得踏出投掷圈，球出手后，必须从投掷圈后半部退出场地；</w:t>
      </w:r>
    </w:p>
    <w:p>
      <w:pPr>
        <w:spacing w:line="560" w:lineRule="exact"/>
        <w:ind w:firstLine="640" w:firstLineChars="200"/>
        <w:rPr>
          <w:color w:val="000000"/>
          <w:szCs w:val="32"/>
        </w:rPr>
      </w:pPr>
      <w:r>
        <w:rPr>
          <w:color w:val="000000"/>
          <w:szCs w:val="32"/>
        </w:rPr>
        <w:t>3.每人试推3次，取最好成绩；</w:t>
      </w:r>
    </w:p>
    <w:p>
      <w:pPr>
        <w:spacing w:line="560" w:lineRule="exact"/>
        <w:ind w:firstLine="640" w:firstLineChars="200"/>
        <w:rPr>
          <w:color w:val="000000"/>
          <w:szCs w:val="32"/>
        </w:rPr>
      </w:pPr>
      <w:r>
        <w:rPr>
          <w:color w:val="000000"/>
          <w:szCs w:val="32"/>
        </w:rPr>
        <w:t>4.仪器自动记录每个学生考试成绩，测试完毕后，在主机上刷每个学生的IC卡，保存成绩。</w:t>
      </w:r>
    </w:p>
    <w:p>
      <w:pPr>
        <w:autoSpaceDE w:val="0"/>
        <w:autoSpaceDN w:val="0"/>
        <w:adjustRightInd w:val="0"/>
        <w:spacing w:line="560" w:lineRule="exact"/>
        <w:ind w:firstLine="480" w:firstLineChars="150"/>
        <w:jc w:val="left"/>
        <w:rPr>
          <w:b/>
          <w:color w:val="000000"/>
          <w:szCs w:val="32"/>
        </w:rPr>
      </w:pPr>
      <w:r>
        <w:rPr>
          <w:rFonts w:eastAsia="楷体_GB2312"/>
          <w:color w:val="000000"/>
          <w:szCs w:val="32"/>
        </w:rPr>
        <w:t>（三）注意事项：</w:t>
      </w:r>
    </w:p>
    <w:p>
      <w:pPr>
        <w:autoSpaceDE w:val="0"/>
        <w:autoSpaceDN w:val="0"/>
        <w:adjustRightInd w:val="0"/>
        <w:spacing w:line="560" w:lineRule="exact"/>
        <w:ind w:firstLine="640" w:firstLineChars="200"/>
        <w:jc w:val="left"/>
        <w:rPr>
          <w:color w:val="000000"/>
          <w:szCs w:val="32"/>
        </w:rPr>
      </w:pPr>
      <w:r>
        <w:rPr>
          <w:color w:val="000000"/>
          <w:szCs w:val="32"/>
        </w:rPr>
        <w:t>1.考生站立在投掷圈内，两脚开立，背对或侧对投掷区，单手握持球于锁骨窝；</w:t>
      </w:r>
    </w:p>
    <w:p>
      <w:pPr>
        <w:autoSpaceDE w:val="0"/>
        <w:autoSpaceDN w:val="0"/>
        <w:adjustRightInd w:val="0"/>
        <w:spacing w:line="560" w:lineRule="exact"/>
        <w:ind w:firstLine="640" w:firstLineChars="200"/>
        <w:jc w:val="left"/>
        <w:rPr>
          <w:color w:val="000000"/>
          <w:szCs w:val="32"/>
        </w:rPr>
      </w:pPr>
      <w:r>
        <w:rPr>
          <w:color w:val="000000"/>
          <w:szCs w:val="32"/>
        </w:rPr>
        <w:t>2.通过两脚蹬伸，挺髋，扩胸，推臂拨指将球推出；</w:t>
      </w:r>
    </w:p>
    <w:p>
      <w:pPr>
        <w:autoSpaceDE w:val="0"/>
        <w:autoSpaceDN w:val="0"/>
        <w:adjustRightInd w:val="0"/>
        <w:spacing w:line="560" w:lineRule="exact"/>
        <w:ind w:firstLine="640" w:firstLineChars="200"/>
        <w:jc w:val="left"/>
        <w:rPr>
          <w:color w:val="000000"/>
          <w:szCs w:val="32"/>
        </w:rPr>
      </w:pPr>
      <w:r>
        <w:rPr>
          <w:color w:val="000000"/>
          <w:szCs w:val="32"/>
        </w:rPr>
        <w:t>3.不得滑步，不得踏出投掷圈，球出手后，必须从投掷圈后半部退出场地。</w:t>
      </w:r>
    </w:p>
    <w:p>
      <w:pPr>
        <w:widowControl/>
        <w:spacing w:line="560" w:lineRule="exact"/>
        <w:ind w:firstLine="480" w:firstLineChars="150"/>
        <w:jc w:val="left"/>
        <w:rPr>
          <w:rFonts w:eastAsia="楷体_GB2312"/>
          <w:color w:val="000000"/>
          <w:szCs w:val="32"/>
        </w:rPr>
      </w:pPr>
      <w:r>
        <w:rPr>
          <w:rFonts w:eastAsia="楷体_GB2312"/>
          <w:color w:val="000000"/>
          <w:szCs w:val="32"/>
        </w:rPr>
        <w:t>（四）场地设备：</w:t>
      </w:r>
    </w:p>
    <w:p>
      <w:pPr>
        <w:widowControl/>
        <w:spacing w:line="560" w:lineRule="exact"/>
        <w:ind w:firstLine="480" w:firstLineChars="150"/>
        <w:jc w:val="left"/>
        <w:rPr>
          <w:color w:val="000000"/>
          <w:szCs w:val="32"/>
        </w:rPr>
      </w:pPr>
      <w:r>
        <w:rPr>
          <w:color w:val="000000"/>
          <w:szCs w:val="32"/>
        </w:rPr>
        <w:t>原地推铅球在直径为2.135米的投掷圈内进行。铅球的落地有效区为40度角的扇形区。投掷圈前沿有抵趾板。铅球重量为男5公斤，女4公斤。</w:t>
      </w:r>
    </w:p>
    <w:p>
      <w:pPr>
        <w:autoSpaceDE w:val="0"/>
        <w:autoSpaceDN w:val="0"/>
        <w:adjustRightInd w:val="0"/>
        <w:spacing w:line="560" w:lineRule="exact"/>
        <w:ind w:firstLine="480" w:firstLineChars="150"/>
        <w:jc w:val="left"/>
        <w:rPr>
          <w:rFonts w:eastAsia="楷体_GB2312"/>
          <w:color w:val="000000"/>
          <w:szCs w:val="32"/>
        </w:rPr>
      </w:pPr>
      <w:r>
        <w:rPr>
          <w:rFonts w:eastAsia="楷体_GB2312"/>
          <w:color w:val="000000"/>
          <w:szCs w:val="32"/>
        </w:rPr>
        <w:t>（五）评分表见附表5、6。</w:t>
      </w:r>
    </w:p>
    <w:p>
      <w:pPr>
        <w:spacing w:line="560" w:lineRule="exact"/>
        <w:ind w:firstLine="482" w:firstLineChars="150"/>
        <w:rPr>
          <w:b/>
          <w:color w:val="000000"/>
          <w:szCs w:val="32"/>
        </w:rPr>
      </w:pPr>
      <w:r>
        <w:rPr>
          <w:b/>
          <w:color w:val="000000"/>
          <w:szCs w:val="32"/>
        </w:rPr>
        <w:t>四、项目：800米跑</w:t>
      </w:r>
    </w:p>
    <w:p>
      <w:pPr>
        <w:spacing w:line="560" w:lineRule="exact"/>
        <w:ind w:firstLine="640" w:firstLineChars="200"/>
        <w:rPr>
          <w:color w:val="000000"/>
          <w:szCs w:val="32"/>
        </w:rPr>
      </w:pPr>
      <w:r>
        <w:rPr>
          <w:rFonts w:eastAsia="楷体_GB2312"/>
          <w:color w:val="000000"/>
          <w:szCs w:val="32"/>
        </w:rPr>
        <w:t>（一）功能简介：</w:t>
      </w:r>
      <w:r>
        <w:rPr>
          <w:color w:val="000000"/>
          <w:szCs w:val="32"/>
        </w:rPr>
        <w:t>800米由无线电子发令枪发令，采用有源芯片和感应地毯相结合记录时间和距离。</w:t>
      </w:r>
    </w:p>
    <w:p>
      <w:pPr>
        <w:spacing w:line="560" w:lineRule="exact"/>
        <w:ind w:firstLine="640" w:firstLineChars="200"/>
        <w:rPr>
          <w:rFonts w:eastAsia="楷体_GB2312"/>
          <w:color w:val="000000"/>
          <w:szCs w:val="32"/>
        </w:rPr>
      </w:pPr>
      <w:r>
        <w:rPr>
          <w:rFonts w:eastAsia="楷体_GB2312"/>
          <w:color w:val="000000"/>
          <w:szCs w:val="32"/>
        </w:rPr>
        <w:t>（二）考试步骤：</w:t>
      </w:r>
    </w:p>
    <w:p>
      <w:pPr>
        <w:widowControl/>
        <w:spacing w:line="560" w:lineRule="exact"/>
        <w:ind w:firstLine="640" w:firstLineChars="200"/>
        <w:jc w:val="left"/>
        <w:rPr>
          <w:color w:val="000000"/>
          <w:szCs w:val="32"/>
        </w:rPr>
      </w:pPr>
      <w:r>
        <w:rPr>
          <w:color w:val="000000"/>
          <w:szCs w:val="32"/>
        </w:rPr>
        <w:t>1.学生按顺序排队，穿戴对应序号的号码衣和配带好相对应的测试腕表，并依次上交IC卡；</w:t>
      </w:r>
    </w:p>
    <w:p>
      <w:pPr>
        <w:widowControl/>
        <w:spacing w:line="560" w:lineRule="exact"/>
        <w:ind w:firstLine="640" w:firstLineChars="200"/>
        <w:jc w:val="left"/>
        <w:rPr>
          <w:color w:val="000000"/>
          <w:szCs w:val="32"/>
        </w:rPr>
      </w:pPr>
      <w:r>
        <w:rPr>
          <w:color w:val="000000"/>
          <w:szCs w:val="32"/>
        </w:rPr>
        <w:t>2.主考官核对考生身份，并按顺序收取学生测试卡；</w:t>
      </w:r>
    </w:p>
    <w:p>
      <w:pPr>
        <w:widowControl/>
        <w:spacing w:line="560" w:lineRule="exact"/>
        <w:ind w:firstLine="640" w:firstLineChars="200"/>
        <w:jc w:val="left"/>
        <w:rPr>
          <w:color w:val="000000"/>
          <w:szCs w:val="32"/>
        </w:rPr>
      </w:pPr>
      <w:r>
        <w:rPr>
          <w:color w:val="000000"/>
          <w:szCs w:val="32"/>
        </w:rPr>
        <w:t>3.主考官按收卡的先后顺序在主机上刷每个学生的IC卡；</w:t>
      </w:r>
    </w:p>
    <w:p>
      <w:pPr>
        <w:widowControl/>
        <w:spacing w:line="560" w:lineRule="exact"/>
        <w:ind w:firstLine="640" w:firstLineChars="200"/>
        <w:jc w:val="left"/>
        <w:rPr>
          <w:color w:val="000000"/>
          <w:szCs w:val="32"/>
        </w:rPr>
      </w:pPr>
      <w:r>
        <w:rPr>
          <w:color w:val="000000"/>
          <w:szCs w:val="32"/>
        </w:rPr>
        <w:t>4.学生在起跑线做准备，站立式起跑，听到“预备、嘭”</w:t>
      </w:r>
      <w:r>
        <w:rPr>
          <w:color w:val="000000"/>
        </w:rPr>
        <w:t xml:space="preserve"> </w:t>
      </w:r>
      <w:r>
        <w:rPr>
          <w:color w:val="000000"/>
          <w:szCs w:val="32"/>
        </w:rPr>
        <w:t>发令枪指令声后，即可开始起跑；同时发令枪无线传输信号至主机同步计时；</w:t>
      </w:r>
    </w:p>
    <w:p>
      <w:pPr>
        <w:widowControl/>
        <w:spacing w:line="560" w:lineRule="exact"/>
        <w:ind w:firstLine="640" w:firstLineChars="200"/>
        <w:jc w:val="left"/>
        <w:rPr>
          <w:color w:val="000000"/>
          <w:szCs w:val="32"/>
        </w:rPr>
      </w:pPr>
      <w:r>
        <w:rPr>
          <w:color w:val="000000"/>
          <w:szCs w:val="32"/>
        </w:rPr>
        <w:t>5.学生每次经过地毯后，主机显示不同考生的分圈成绩，到达终点后显示总成绩。</w:t>
      </w:r>
    </w:p>
    <w:p>
      <w:pPr>
        <w:widowControl/>
        <w:spacing w:line="560" w:lineRule="exact"/>
        <w:ind w:firstLine="640" w:firstLineChars="200"/>
        <w:jc w:val="left"/>
        <w:rPr>
          <w:color w:val="000000"/>
          <w:szCs w:val="32"/>
        </w:rPr>
      </w:pPr>
      <w:r>
        <w:rPr>
          <w:rFonts w:hint="eastAsia"/>
          <w:color w:val="000000"/>
          <w:szCs w:val="32"/>
          <w:lang w:val="en-US" w:eastAsia="zh-CN"/>
        </w:rPr>
        <w:t>6</w:t>
      </w:r>
      <w:r>
        <w:rPr>
          <w:color w:val="000000"/>
          <w:szCs w:val="32"/>
        </w:rPr>
        <w:t>.仪器自动记录每个学生圈数和时间，测试完毕后，在主机上刷每个学生的IC卡，保存成绩。</w:t>
      </w:r>
    </w:p>
    <w:p>
      <w:pPr>
        <w:autoSpaceDE w:val="0"/>
        <w:autoSpaceDN w:val="0"/>
        <w:adjustRightInd w:val="0"/>
        <w:spacing w:line="560" w:lineRule="exact"/>
        <w:ind w:firstLine="640" w:firstLineChars="200"/>
        <w:jc w:val="left"/>
        <w:rPr>
          <w:rFonts w:eastAsia="楷体_GB2312"/>
          <w:color w:val="000000"/>
          <w:szCs w:val="32"/>
        </w:rPr>
      </w:pPr>
      <w:r>
        <w:rPr>
          <w:rFonts w:eastAsia="楷体_GB2312"/>
          <w:color w:val="000000"/>
          <w:szCs w:val="32"/>
        </w:rPr>
        <w:t>（三）注意事项：</w:t>
      </w:r>
    </w:p>
    <w:p>
      <w:pPr>
        <w:autoSpaceDE w:val="0"/>
        <w:autoSpaceDN w:val="0"/>
        <w:adjustRightInd w:val="0"/>
        <w:spacing w:line="560" w:lineRule="exact"/>
        <w:ind w:firstLine="640" w:firstLineChars="200"/>
        <w:jc w:val="left"/>
        <w:rPr>
          <w:b/>
          <w:color w:val="000000"/>
          <w:szCs w:val="32"/>
        </w:rPr>
      </w:pPr>
      <w:r>
        <w:rPr>
          <w:color w:val="000000"/>
          <w:szCs w:val="32"/>
        </w:rPr>
        <w:t>1.跑完后应保持站立并缓慢走动，不要立即坐下，以免发生意外。</w:t>
      </w:r>
    </w:p>
    <w:p>
      <w:pPr>
        <w:spacing w:line="560" w:lineRule="exact"/>
        <w:ind w:firstLine="640" w:firstLineChars="200"/>
        <w:rPr>
          <w:color w:val="000000"/>
          <w:szCs w:val="32"/>
        </w:rPr>
      </w:pPr>
      <w:r>
        <w:rPr>
          <w:color w:val="000000"/>
          <w:szCs w:val="32"/>
        </w:rPr>
        <w:t>2.宜穿运动鞋或平底布鞋，忌赤足、穿钉鞋、皮鞋、塑料凉鞋。</w:t>
      </w:r>
    </w:p>
    <w:p>
      <w:pPr>
        <w:autoSpaceDE w:val="0"/>
        <w:autoSpaceDN w:val="0"/>
        <w:adjustRightInd w:val="0"/>
        <w:spacing w:line="560" w:lineRule="exact"/>
        <w:ind w:firstLine="640" w:firstLineChars="200"/>
        <w:jc w:val="left"/>
        <w:rPr>
          <w:rFonts w:eastAsia="楷体_GB2312"/>
          <w:color w:val="000000"/>
          <w:szCs w:val="32"/>
        </w:rPr>
      </w:pPr>
      <w:r>
        <w:rPr>
          <w:rFonts w:eastAsia="楷体_GB2312"/>
          <w:color w:val="000000"/>
          <w:szCs w:val="32"/>
        </w:rPr>
        <w:t>（四）评分表见附表7、8。</w:t>
      </w:r>
    </w:p>
    <w:p>
      <w:pPr>
        <w:spacing w:line="560" w:lineRule="exact"/>
        <w:ind w:firstLine="640" w:firstLineChars="200"/>
        <w:jc w:val="left"/>
        <w:rPr>
          <w:rFonts w:hint="eastAsia" w:eastAsia="黑体"/>
          <w:color w:val="000000"/>
          <w:szCs w:val="32"/>
          <w:lang w:val="en-US" w:eastAsia="zh-CN"/>
        </w:rPr>
      </w:pPr>
      <w:r>
        <w:rPr>
          <w:rFonts w:hint="eastAsia" w:ascii="Times New Roman" w:hAnsi="Times New Roman" w:eastAsia="黑体" w:cs="Times New Roman"/>
          <w:szCs w:val="32"/>
          <w:lang w:eastAsia="zh-CN"/>
        </w:rPr>
        <w:t>第二十一</w:t>
      </w:r>
      <w:r>
        <w:rPr>
          <w:rFonts w:hint="eastAsia" w:ascii="Times New Roman" w:hAnsi="Times New Roman" w:eastAsia="黑体" w:cs="Times New Roman"/>
          <w:szCs w:val="32"/>
          <w:lang w:val="en-US" w:eastAsia="zh-CN"/>
        </w:rPr>
        <w:t xml:space="preserve">条  </w:t>
      </w:r>
      <w:r>
        <w:rPr>
          <w:rFonts w:hint="eastAsia" w:ascii="Times New Roman" w:hAnsi="Times New Roman" w:cs="Times New Roman"/>
          <w:color w:val="000000"/>
          <w:szCs w:val="32"/>
          <w:lang w:val="en-US" w:eastAsia="zh-CN"/>
        </w:rPr>
        <w:t>考生须知</w:t>
      </w:r>
    </w:p>
    <w:p>
      <w:pPr>
        <w:spacing w:line="560" w:lineRule="exact"/>
        <w:ind w:firstLine="627" w:firstLineChars="196"/>
        <w:rPr>
          <w:color w:val="000000"/>
          <w:szCs w:val="32"/>
        </w:rPr>
      </w:pPr>
      <w:r>
        <w:rPr>
          <w:color w:val="000000"/>
          <w:szCs w:val="32"/>
        </w:rPr>
        <w:t>（一）考生应及时进行恢复性训练，确保考试安全。受疫情以及天气多变性的影响，各位考生居家训练的强度可能无法达到考试所需的最佳状态。因此，为了避免在考试过程中由于准备不足而产生影响，建议各位考生在考试前根据天气选择合适的服装，考前做好准备活动，避免肌肉拉伤，防止发生意外。</w:t>
      </w:r>
    </w:p>
    <w:p>
      <w:pPr>
        <w:spacing w:line="560" w:lineRule="exact"/>
        <w:ind w:firstLine="627" w:firstLineChars="196"/>
        <w:rPr>
          <w:color w:val="000000"/>
          <w:szCs w:val="32"/>
        </w:rPr>
      </w:pPr>
      <w:r>
        <w:rPr>
          <w:color w:val="000000"/>
          <w:szCs w:val="32"/>
        </w:rPr>
        <w:t>（二）考生在考试前须购买意外伤害保险。因考生未购买意外伤害保险，考试过程中出现的意外伤害事件，由考生自行承担责任。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黑体"/>
          <w:color w:val="000000"/>
          <w:szCs w:val="32"/>
          <w:lang w:val="en-US" w:eastAsia="zh-CN"/>
        </w:rPr>
      </w:pPr>
      <w:r>
        <w:rPr>
          <w:color w:val="000000"/>
          <w:szCs w:val="32"/>
        </w:rPr>
        <w:t>（三）须穿跑鞋进行考试的项目鞋钉长度不得超过7mm；立定跳远项目考生不得穿鞋底带有鞋钉的鞋子参加考试。</w:t>
      </w:r>
    </w:p>
    <w:p>
      <w:pPr>
        <w:autoSpaceDE w:val="0"/>
        <w:autoSpaceDN w:val="0"/>
        <w:adjustRightInd w:val="0"/>
        <w:spacing w:line="560" w:lineRule="exact"/>
        <w:jc w:val="center"/>
        <w:rPr>
          <w:rFonts w:hint="eastAsia" w:eastAsia="黑体"/>
          <w:color w:val="000000"/>
          <w:szCs w:val="32"/>
          <w:lang w:eastAsia="zh-CN"/>
        </w:rPr>
      </w:pPr>
      <w:r>
        <w:rPr>
          <w:rFonts w:eastAsia="黑体"/>
          <w:color w:val="000000"/>
          <w:szCs w:val="32"/>
        </w:rPr>
        <w:t>第</w:t>
      </w:r>
      <w:r>
        <w:rPr>
          <w:rFonts w:hint="eastAsia" w:eastAsia="黑体"/>
          <w:color w:val="000000"/>
          <w:szCs w:val="32"/>
          <w:lang w:eastAsia="zh-CN"/>
        </w:rPr>
        <w:t>六</w:t>
      </w:r>
      <w:r>
        <w:rPr>
          <w:rFonts w:eastAsia="黑体"/>
          <w:color w:val="000000"/>
          <w:szCs w:val="32"/>
        </w:rPr>
        <w:t xml:space="preserve">章  </w:t>
      </w:r>
      <w:r>
        <w:rPr>
          <w:rFonts w:hint="eastAsia" w:ascii="Times New Roman" w:hAnsi="Times New Roman" w:eastAsia="黑体" w:cs="Times New Roman"/>
          <w:szCs w:val="32"/>
          <w:lang w:val="en-US" w:eastAsia="zh-CN"/>
        </w:rPr>
        <w:t>疫情防控</w:t>
      </w:r>
    </w:p>
    <w:p>
      <w:pPr>
        <w:spacing w:line="560" w:lineRule="exact"/>
        <w:ind w:firstLine="627" w:firstLineChars="196"/>
        <w:rPr>
          <w:rFonts w:hint="default" w:eastAsia="仿宋_GB2312"/>
          <w:color w:val="000000"/>
          <w:szCs w:val="32"/>
          <w:lang w:val="en-US" w:eastAsia="zh-CN"/>
        </w:rPr>
      </w:pPr>
      <w:r>
        <w:rPr>
          <w:rFonts w:hint="eastAsia" w:ascii="Times New Roman" w:hAnsi="Times New Roman" w:eastAsia="黑体" w:cs="Times New Roman"/>
          <w:szCs w:val="32"/>
          <w:lang w:eastAsia="zh-CN"/>
        </w:rPr>
        <w:t>第二十二</w:t>
      </w:r>
      <w:r>
        <w:rPr>
          <w:rFonts w:hint="eastAsia" w:ascii="Times New Roman" w:hAnsi="Times New Roman" w:eastAsia="黑体" w:cs="Times New Roman"/>
          <w:szCs w:val="32"/>
          <w:lang w:val="en-US" w:eastAsia="zh-CN"/>
        </w:rPr>
        <w:t xml:space="preserve">条  </w:t>
      </w:r>
      <w:r>
        <w:rPr>
          <w:rFonts w:ascii="Times New Roman" w:hAnsi="Times New Roman" w:cs="Times New Roman"/>
          <w:color w:val="000000"/>
          <w:szCs w:val="32"/>
        </w:rPr>
        <w:t>考生防疫</w:t>
      </w:r>
      <w:r>
        <w:rPr>
          <w:rFonts w:hint="eastAsia" w:ascii="Times New Roman" w:hAnsi="Times New Roman" w:cs="Times New Roman"/>
          <w:color w:val="000000"/>
          <w:szCs w:val="32"/>
          <w:lang w:eastAsia="zh-CN"/>
        </w:rPr>
        <w:t>要求</w:t>
      </w:r>
    </w:p>
    <w:p>
      <w:pPr>
        <w:spacing w:line="560" w:lineRule="exact"/>
        <w:ind w:firstLine="627" w:firstLineChars="196"/>
        <w:rPr>
          <w:color w:val="000000"/>
          <w:szCs w:val="32"/>
        </w:rPr>
      </w:pPr>
      <w:r>
        <w:rPr>
          <w:color w:val="000000"/>
          <w:szCs w:val="32"/>
        </w:rPr>
        <w:t>（一）考生必须按照要求配合做好健康状况排查和体温监测工作并按要求做记录。</w:t>
      </w:r>
    </w:p>
    <w:p>
      <w:pPr>
        <w:spacing w:line="560" w:lineRule="exact"/>
        <w:ind w:firstLine="627" w:firstLineChars="196"/>
        <w:rPr>
          <w:color w:val="000000"/>
          <w:szCs w:val="32"/>
        </w:rPr>
      </w:pPr>
      <w:r>
        <w:rPr>
          <w:color w:val="000000"/>
          <w:szCs w:val="32"/>
        </w:rPr>
        <w:t>（二）考生在考前出现发热（超过37.3℃标准体温）现象，务必前往当地定点医疗机构发热门诊作进一步诊断。</w:t>
      </w:r>
    </w:p>
    <w:p>
      <w:pPr>
        <w:spacing w:line="560" w:lineRule="exact"/>
        <w:ind w:firstLine="627" w:firstLineChars="196"/>
        <w:rPr>
          <w:color w:val="000000"/>
          <w:szCs w:val="32"/>
        </w:rPr>
      </w:pPr>
      <w:r>
        <w:rPr>
          <w:color w:val="000000"/>
          <w:szCs w:val="32"/>
        </w:rPr>
        <w:t>（三）因疫情防控需要，考试期间，考点严格按照考试安排分批次、分时段安排考生进入考点，非当日、当时段考生不得进入，考生须按规定路线进入考点有序候考。</w:t>
      </w:r>
    </w:p>
    <w:p>
      <w:pPr>
        <w:spacing w:line="560" w:lineRule="exact"/>
        <w:ind w:firstLine="627" w:firstLineChars="196"/>
        <w:rPr>
          <w:color w:val="000000"/>
          <w:szCs w:val="32"/>
        </w:rPr>
      </w:pPr>
      <w:r>
        <w:rPr>
          <w:color w:val="000000"/>
          <w:szCs w:val="32"/>
        </w:rPr>
        <w:t>（四）为避免人群聚集，考试区域实行封闭管理，送考、陪考家长及与考试无关人员不得进入考点。</w:t>
      </w:r>
    </w:p>
    <w:p>
      <w:pPr>
        <w:spacing w:line="560" w:lineRule="exact"/>
        <w:ind w:firstLine="627" w:firstLineChars="196"/>
        <w:rPr>
          <w:color w:val="000000"/>
          <w:szCs w:val="32"/>
        </w:rPr>
      </w:pPr>
      <w:r>
        <w:rPr>
          <w:color w:val="000000"/>
          <w:szCs w:val="32"/>
        </w:rPr>
        <w:t>（五）考生应服从领队组织管理，选择考点附近符合疫情防控要求的宾馆入住、选择卫生条件符合标准的供餐点就餐、选择安全便捷的交通方式往返考点，确保考试期间的住宿、饮食和交通安全。</w:t>
      </w:r>
    </w:p>
    <w:p>
      <w:pPr>
        <w:spacing w:line="560" w:lineRule="exact"/>
        <w:ind w:firstLine="627" w:firstLineChars="196"/>
        <w:rPr>
          <w:color w:val="000000"/>
          <w:szCs w:val="32"/>
        </w:rPr>
      </w:pPr>
      <w:r>
        <w:rPr>
          <w:color w:val="000000"/>
          <w:szCs w:val="32"/>
        </w:rPr>
        <w:t>（六）考生进入考点、考场，须自觉接受体温检测，服从现场工作人员管理及防疫工作安排，考点内不得随意走动。候考时，考生之间要按要求保持距离，考生之间避免近距离接触交流。考生考试结束应尽快离开考点，减少人员聚集。</w:t>
      </w:r>
    </w:p>
    <w:p>
      <w:pPr>
        <w:spacing w:line="560" w:lineRule="exact"/>
        <w:ind w:firstLine="627" w:firstLineChars="196"/>
        <w:rPr>
          <w:color w:val="000000"/>
          <w:szCs w:val="32"/>
        </w:rPr>
      </w:pPr>
      <w:r>
        <w:rPr>
          <w:color w:val="000000"/>
          <w:szCs w:val="32"/>
        </w:rPr>
        <w:t>（七）考生在候考和考试期间要认真做好自我防护，做到勤洗手、不串门、不出入商场、超市等人员密集场所、不得聚餐、聚会，避免人群交叉。考生应尽量避免直接触摸门把手、水龙头、楼梯扶手、电梯按钮等公众高频接触部位，接触后及时</w:t>
      </w:r>
      <w:r>
        <w:rPr>
          <w:rFonts w:hint="eastAsia"/>
          <w:color w:val="000000"/>
          <w:szCs w:val="32"/>
          <w:lang w:eastAsia="zh-CN"/>
        </w:rPr>
        <w:t>清</w:t>
      </w:r>
      <w:r>
        <w:rPr>
          <w:color w:val="000000"/>
          <w:szCs w:val="32"/>
        </w:rPr>
        <w:t>洗</w:t>
      </w:r>
      <w:r>
        <w:rPr>
          <w:rFonts w:hint="eastAsia"/>
          <w:color w:val="000000"/>
          <w:szCs w:val="32"/>
          <w:lang w:eastAsia="zh-CN"/>
        </w:rPr>
        <w:t>消毒</w:t>
      </w:r>
      <w:r>
        <w:rPr>
          <w:color w:val="000000"/>
          <w:szCs w:val="32"/>
        </w:rPr>
        <w:t>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eastAsia="黑体"/>
          <w:color w:val="000000"/>
          <w:szCs w:val="32"/>
        </w:rPr>
      </w:pPr>
      <w:r>
        <w:rPr>
          <w:color w:val="000000"/>
          <w:szCs w:val="32"/>
        </w:rPr>
        <w:t>（八）考生在考试期间一旦出现发热、干咳、乏力、鼻塞、流涕、咽痛、腹泻等症状，应立即向领队老师报告。考试过程中，出现上述症状应立即向现场工作人员报告，以便及时妥善处理。</w:t>
      </w:r>
    </w:p>
    <w:p>
      <w:pPr>
        <w:autoSpaceDE w:val="0"/>
        <w:autoSpaceDN w:val="0"/>
        <w:adjustRightInd w:val="0"/>
        <w:spacing w:line="560" w:lineRule="exact"/>
        <w:jc w:val="center"/>
        <w:rPr>
          <w:rFonts w:eastAsia="黑体"/>
          <w:color w:val="000000"/>
          <w:szCs w:val="32"/>
        </w:rPr>
      </w:pPr>
      <w:r>
        <w:rPr>
          <w:rFonts w:eastAsia="黑体"/>
          <w:color w:val="000000"/>
          <w:szCs w:val="32"/>
        </w:rPr>
        <w:t>第</w:t>
      </w:r>
      <w:r>
        <w:rPr>
          <w:rFonts w:hint="eastAsia" w:eastAsia="黑体"/>
          <w:color w:val="000000"/>
          <w:szCs w:val="32"/>
          <w:lang w:eastAsia="zh-CN"/>
        </w:rPr>
        <w:t>七</w:t>
      </w:r>
      <w:r>
        <w:rPr>
          <w:rFonts w:eastAsia="黑体"/>
          <w:color w:val="000000"/>
          <w:szCs w:val="32"/>
        </w:rPr>
        <w:t>章  考试纪律</w:t>
      </w:r>
      <w:r>
        <w:rPr>
          <w:rFonts w:hint="eastAsia" w:eastAsia="黑体"/>
          <w:color w:val="000000"/>
          <w:szCs w:val="32"/>
          <w:lang w:val="en-US" w:eastAsia="zh-CN"/>
        </w:rPr>
        <w:t xml:space="preserve"> </w:t>
      </w:r>
    </w:p>
    <w:p>
      <w:pPr>
        <w:spacing w:line="560" w:lineRule="exact"/>
        <w:ind w:firstLine="640" w:firstLineChars="200"/>
        <w:jc w:val="left"/>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eastAsia="zh-CN"/>
        </w:rPr>
        <w:t>第二十三</w:t>
      </w:r>
      <w:r>
        <w:rPr>
          <w:rFonts w:hint="eastAsia" w:ascii="Times New Roman" w:hAnsi="Times New Roman" w:eastAsia="黑体" w:cs="Times New Roman"/>
          <w:szCs w:val="32"/>
          <w:lang w:val="en-US" w:eastAsia="zh-CN"/>
        </w:rPr>
        <w:t xml:space="preserve">条  </w:t>
      </w:r>
      <w:r>
        <w:rPr>
          <w:rFonts w:hint="eastAsia" w:ascii="Times New Roman" w:hAnsi="Times New Roman" w:cs="Times New Roman"/>
          <w:color w:val="000000"/>
          <w:szCs w:val="32"/>
          <w:lang w:val="en-US" w:eastAsia="zh-CN"/>
        </w:rPr>
        <w:t>违规行为处理</w:t>
      </w:r>
    </w:p>
    <w:p>
      <w:pPr>
        <w:spacing w:line="560" w:lineRule="exact"/>
        <w:ind w:firstLine="627" w:firstLineChars="196"/>
        <w:rPr>
          <w:color w:val="000000"/>
          <w:szCs w:val="32"/>
        </w:rPr>
      </w:pPr>
      <w:r>
        <w:rPr>
          <w:color w:val="000000"/>
          <w:szCs w:val="32"/>
        </w:rPr>
        <w:t>（</w:t>
      </w:r>
      <w:r>
        <w:rPr>
          <w:rFonts w:hint="eastAsia"/>
          <w:color w:val="000000"/>
          <w:szCs w:val="32"/>
          <w:lang w:eastAsia="zh-CN"/>
        </w:rPr>
        <w:t>一</w:t>
      </w:r>
      <w:r>
        <w:rPr>
          <w:color w:val="000000"/>
          <w:szCs w:val="32"/>
        </w:rPr>
        <w:t>）考生在考试过程中请严格遵守考试纪律，诚信考试，违规者将按《中华人民共和国刑法修正案（九）》和《国家教育考试违规处理办法》（教育部令第 33 号）严肃处理。</w:t>
      </w:r>
    </w:p>
    <w:p>
      <w:pPr>
        <w:spacing w:line="560" w:lineRule="exact"/>
        <w:ind w:firstLine="627" w:firstLineChars="196"/>
        <w:rPr>
          <w:color w:val="000000"/>
          <w:szCs w:val="32"/>
        </w:rPr>
      </w:pPr>
      <w:r>
        <w:rPr>
          <w:color w:val="000000"/>
          <w:szCs w:val="32"/>
        </w:rPr>
        <w:t>（</w:t>
      </w:r>
      <w:r>
        <w:rPr>
          <w:rFonts w:hint="eastAsia"/>
          <w:color w:val="000000"/>
          <w:szCs w:val="32"/>
          <w:lang w:eastAsia="zh-CN"/>
        </w:rPr>
        <w:t>二</w:t>
      </w:r>
      <w:r>
        <w:rPr>
          <w:color w:val="000000"/>
          <w:szCs w:val="32"/>
        </w:rPr>
        <w:t>）考生在考前及考试过程中不得服用国际奥委会规定的违禁药品或兴奋剂，根据《教育部办公厅关于做好</w:t>
      </w:r>
      <w:r>
        <w:rPr>
          <w:rFonts w:hint="eastAsia"/>
          <w:color w:val="000000"/>
          <w:szCs w:val="32"/>
          <w:lang w:val="en-US" w:eastAsia="zh-CN"/>
        </w:rPr>
        <w:t>2021</w:t>
      </w:r>
      <w:r>
        <w:rPr>
          <w:color w:val="000000"/>
          <w:szCs w:val="32"/>
        </w:rPr>
        <w:t>年普通高等学校部分特殊类型招生工作的通知》（教学厅﹝20</w:t>
      </w:r>
      <w:r>
        <w:rPr>
          <w:rFonts w:hint="eastAsia"/>
          <w:color w:val="000000"/>
          <w:szCs w:val="32"/>
          <w:lang w:val="en-US" w:eastAsia="zh-CN"/>
        </w:rPr>
        <w:t>20</w:t>
      </w:r>
      <w:r>
        <w:rPr>
          <w:color w:val="000000"/>
          <w:szCs w:val="32"/>
        </w:rPr>
        <w:t>﹞13号），凡在特殊类型招生考试中有作弊行为的考生，包括冒名顶替、伪造材料骗取报名资格、在体育测试中服用兴奋剂等情况，均应当认定为在国家教育考试中作弊，取消相关考试的报名和录取资格，同时取消该生当年高考报名和录取资格。</w:t>
      </w:r>
    </w:p>
    <w:p>
      <w:pPr>
        <w:spacing w:line="560" w:lineRule="exact"/>
        <w:ind w:firstLine="627" w:firstLineChars="196"/>
        <w:rPr>
          <w:color w:val="000000"/>
          <w:szCs w:val="32"/>
        </w:rPr>
      </w:pPr>
      <w:r>
        <w:rPr>
          <w:color w:val="000000"/>
          <w:szCs w:val="32"/>
        </w:rPr>
        <w:t>（</w:t>
      </w:r>
      <w:r>
        <w:rPr>
          <w:rFonts w:hint="eastAsia"/>
          <w:color w:val="000000"/>
          <w:szCs w:val="32"/>
          <w:lang w:eastAsia="zh-CN"/>
        </w:rPr>
        <w:t>三</w:t>
      </w:r>
      <w:r>
        <w:rPr>
          <w:color w:val="000000"/>
          <w:szCs w:val="32"/>
        </w:rPr>
        <w:t>）依据《中华人民共和国刑法修正案（九）》第二百八十四条，“在法律规定的国家考试中，组织作弊的，处三年以下有期徒刑或者拘役，并处或者单处罚金；情节严重的，处三年以上七年以下有期徒刑，并处罚金。”为他人实施前款犯罪提供作弊器材或者其他帮助的，依照前款的规定处罚。</w:t>
      </w:r>
    </w:p>
    <w:p>
      <w:pPr>
        <w:spacing w:line="560" w:lineRule="exact"/>
        <w:ind w:firstLine="627" w:firstLineChars="196"/>
        <w:rPr>
          <w:color w:val="000000"/>
          <w:szCs w:val="32"/>
        </w:rPr>
      </w:pPr>
      <w:r>
        <w:rPr>
          <w:color w:val="000000"/>
          <w:szCs w:val="32"/>
        </w:rPr>
        <w:t>“代替他人或者让他人代替自己参加第一款规定的考试的，处拘役或者管制，并处或者单处罚金。”</w:t>
      </w:r>
    </w:p>
    <w:p>
      <w:pPr>
        <w:spacing w:line="560" w:lineRule="exact"/>
        <w:ind w:firstLine="640" w:firstLineChars="200"/>
        <w:jc w:val="center"/>
        <w:rPr>
          <w:rFonts w:eastAsia="黑体"/>
          <w:szCs w:val="32"/>
        </w:rPr>
      </w:pPr>
      <w:r>
        <w:rPr>
          <w:rFonts w:eastAsia="黑体"/>
          <w:szCs w:val="32"/>
        </w:rPr>
        <w:t>第</w:t>
      </w:r>
      <w:r>
        <w:rPr>
          <w:rFonts w:hint="eastAsia" w:eastAsia="黑体"/>
          <w:szCs w:val="32"/>
          <w:lang w:eastAsia="zh-CN"/>
        </w:rPr>
        <w:t>八</w:t>
      </w:r>
      <w:r>
        <w:rPr>
          <w:rFonts w:eastAsia="黑体"/>
          <w:szCs w:val="32"/>
        </w:rPr>
        <w:t>章  附  则</w:t>
      </w:r>
    </w:p>
    <w:p>
      <w:pPr>
        <w:spacing w:line="560" w:lineRule="exact"/>
        <w:ind w:firstLine="640" w:firstLineChars="200"/>
        <w:jc w:val="left"/>
        <w:rPr>
          <w:szCs w:val="32"/>
        </w:rPr>
      </w:pPr>
      <w:r>
        <w:rPr>
          <w:rFonts w:eastAsia="黑体"/>
          <w:szCs w:val="32"/>
        </w:rPr>
        <w:t>第二十</w:t>
      </w:r>
      <w:r>
        <w:rPr>
          <w:rFonts w:hint="eastAsia" w:eastAsia="黑体"/>
          <w:szCs w:val="32"/>
          <w:lang w:eastAsia="zh-CN"/>
        </w:rPr>
        <w:t>四</w:t>
      </w:r>
      <w:r>
        <w:rPr>
          <w:rFonts w:eastAsia="黑体"/>
          <w:szCs w:val="32"/>
        </w:rPr>
        <w:t xml:space="preserve">条 </w:t>
      </w:r>
      <w:r>
        <w:rPr>
          <w:b/>
          <w:szCs w:val="32"/>
        </w:rPr>
        <w:t xml:space="preserve"> </w:t>
      </w:r>
      <w:r>
        <w:rPr>
          <w:szCs w:val="32"/>
        </w:rPr>
        <w:t>本细则由自治区教育厅负责解释。</w:t>
      </w:r>
    </w:p>
    <w:p>
      <w:pPr>
        <w:spacing w:line="560" w:lineRule="exact"/>
        <w:ind w:firstLine="640" w:firstLineChars="200"/>
        <w:jc w:val="left"/>
        <w:rPr>
          <w:szCs w:val="32"/>
        </w:rPr>
      </w:pPr>
      <w:r>
        <w:rPr>
          <w:rFonts w:eastAsia="黑体"/>
          <w:szCs w:val="32"/>
        </w:rPr>
        <w:t>第二十</w:t>
      </w:r>
      <w:r>
        <w:rPr>
          <w:rFonts w:hint="eastAsia" w:eastAsia="黑体"/>
          <w:szCs w:val="32"/>
          <w:lang w:eastAsia="zh-CN"/>
        </w:rPr>
        <w:t>五</w:t>
      </w:r>
      <w:r>
        <w:rPr>
          <w:rFonts w:eastAsia="黑体"/>
          <w:szCs w:val="32"/>
        </w:rPr>
        <w:t>条</w:t>
      </w:r>
      <w:r>
        <w:rPr>
          <w:b/>
          <w:szCs w:val="32"/>
        </w:rPr>
        <w:t xml:space="preserve"> </w:t>
      </w:r>
      <w:r>
        <w:rPr>
          <w:szCs w:val="32"/>
        </w:rPr>
        <w:t xml:space="preserve"> 本细则在西藏自治区普通高等学校招生全国统一考试体育专业加试中执行。</w:t>
      </w: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spacing w:line="580" w:lineRule="exact"/>
        <w:jc w:val="center"/>
        <w:rPr>
          <w:rFonts w:hint="eastAsia" w:ascii="仿宋_GB2312"/>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rPr>
          <w:rFonts w:hint="eastAsia" w:ascii="黑体" w:eastAsia="黑体"/>
          <w:szCs w:val="32"/>
        </w:rPr>
      </w:pPr>
      <w:bookmarkStart w:id="0" w:name="_GoBack"/>
      <w:bookmarkEnd w:id="0"/>
      <w:r>
        <w:rPr>
          <w:rFonts w:hint="eastAsia" w:ascii="黑体" w:eastAsia="黑体"/>
          <w:szCs w:val="32"/>
        </w:rPr>
        <w:t>附表1</w:t>
      </w:r>
    </w:p>
    <w:p>
      <w:pPr>
        <w:jc w:val="center"/>
        <w:rPr>
          <w:rFonts w:hint="eastAsia" w:ascii="仿宋_GB2312"/>
          <w:b/>
          <w:bCs/>
          <w:szCs w:val="21"/>
        </w:rPr>
      </w:pPr>
      <w:r>
        <w:rPr>
          <w:rFonts w:hint="eastAsia" w:ascii="仿宋_GB2312"/>
          <w:b/>
          <w:bCs/>
          <w:szCs w:val="21"/>
        </w:rPr>
        <w:t>男子100米                                 单位:秒</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946"/>
        <w:gridCol w:w="600"/>
        <w:gridCol w:w="1045"/>
        <w:gridCol w:w="1153"/>
        <w:gridCol w:w="654"/>
        <w:gridCol w:w="134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6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153"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11秒3</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16.33</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12秒6</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7.72</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24.33</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11秒4</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15.67</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12秒7</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7.05</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23.67</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11秒5</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12秒8</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6.38</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23.00</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11秒6</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14.33</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12秒9</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5.73</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22.33</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11秒7</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13.67</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5.07</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21.67</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11秒8</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13.02</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13秒1</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4.42</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20.98</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11秒9</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12.35</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13秒2</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3.75</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20.32</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11.68</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13秒3</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3.10</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19.65</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12秒1</w:t>
            </w:r>
          </w:p>
        </w:tc>
        <w:tc>
          <w:tcPr>
            <w:tcW w:w="600"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11.02</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13秒4</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2.43</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18.98</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12秒2</w:t>
            </w:r>
          </w:p>
        </w:tc>
        <w:tc>
          <w:tcPr>
            <w:tcW w:w="600"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10.35</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13秒5</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1.78</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18.33</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12秒3</w:t>
            </w:r>
          </w:p>
        </w:tc>
        <w:tc>
          <w:tcPr>
            <w:tcW w:w="600"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9.70</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13秒6</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1.12</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17.67</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12秒4</w:t>
            </w:r>
          </w:p>
        </w:tc>
        <w:tc>
          <w:tcPr>
            <w:tcW w:w="600"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9.03</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13秒7</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0.47</w:t>
            </w:r>
          </w:p>
        </w:tc>
        <w:tc>
          <w:tcPr>
            <w:tcW w:w="17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6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17.00</w:t>
            </w:r>
          </w:p>
        </w:tc>
        <w:tc>
          <w:tcPr>
            <w:tcW w:w="9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12秒5</w:t>
            </w:r>
          </w:p>
        </w:tc>
        <w:tc>
          <w:tcPr>
            <w:tcW w:w="60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8.37</w:t>
            </w:r>
          </w:p>
        </w:tc>
        <w:tc>
          <w:tcPr>
            <w:tcW w:w="11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13秒8</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341" w:type="dxa"/>
            <w:tcBorders>
              <w:top w:val="single" w:color="auto" w:sz="4" w:space="0"/>
              <w:left w:val="single" w:color="auto" w:sz="4" w:space="0"/>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c>
          <w:tcPr>
            <w:tcW w:w="1777" w:type="dxa"/>
            <w:tcBorders>
              <w:top w:val="single" w:color="auto" w:sz="4" w:space="0"/>
              <w:left w:val="single" w:color="auto" w:sz="4" w:space="0"/>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r>
    </w:tbl>
    <w:p>
      <w:pPr>
        <w:ind w:right="320" w:rightChars="100"/>
        <w:rPr>
          <w:rFonts w:ascii="仿宋_GB2312"/>
          <w:sz w:val="24"/>
          <w:szCs w:val="24"/>
        </w:rPr>
      </w:pPr>
    </w:p>
    <w:p>
      <w:pPr>
        <w:spacing w:line="580" w:lineRule="exact"/>
        <w:jc w:val="center"/>
        <w:rPr>
          <w:rFonts w:hint="eastAsia" w:ascii="仿宋_GB2312"/>
          <w:szCs w:val="3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spacing w:line="580" w:lineRule="exact"/>
        <w:jc w:val="center"/>
        <w:rPr>
          <w:rFonts w:hint="eastAsia" w:ascii="仿宋_GB2312"/>
        </w:rPr>
      </w:pPr>
    </w:p>
    <w:p>
      <w:pPr>
        <w:ind w:right="320" w:rightChars="100"/>
        <w:rPr>
          <w:rFonts w:hint="eastAsia" w:ascii="黑体" w:eastAsia="黑体"/>
          <w:szCs w:val="32"/>
        </w:rPr>
      </w:pPr>
      <w:r>
        <w:rPr>
          <w:rFonts w:hint="eastAsia" w:ascii="黑体" w:eastAsia="黑体"/>
          <w:szCs w:val="32"/>
        </w:rPr>
        <w:t>附表2</w:t>
      </w:r>
    </w:p>
    <w:p>
      <w:pPr>
        <w:rPr>
          <w:rFonts w:hint="eastAsia" w:ascii="仿宋_GB2312"/>
          <w:szCs w:val="21"/>
        </w:rPr>
      </w:pPr>
      <w:r>
        <w:rPr>
          <w:rFonts w:hint="eastAsia" w:ascii="仿宋_GB2312"/>
          <w:b/>
          <w:bCs/>
          <w:szCs w:val="21"/>
        </w:rPr>
        <w:t xml:space="preserve">女子100米                                      单位:秒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55"/>
        <w:gridCol w:w="654"/>
        <w:gridCol w:w="893"/>
        <w:gridCol w:w="1004"/>
        <w:gridCol w:w="654"/>
        <w:gridCol w:w="168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分值</w:t>
            </w:r>
          </w:p>
        </w:tc>
        <w:tc>
          <w:tcPr>
            <w:tcW w:w="1004"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5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12秒8</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16.55</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15秒5</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8.17</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24.68</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12秒9</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16.25</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15秒6</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7.87</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24.37</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15.93</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15秒7</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7.55</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24.07</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13秒1</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15.62</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15秒8</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7.25</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23.75</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13秒2</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15.32</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15秒9</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6.93</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23.43</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13秒3</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6.63</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23.12</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13秒4</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14.68</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16秒1</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6.32</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22.80</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13秒5</w:t>
            </w:r>
          </w:p>
        </w:tc>
        <w:tc>
          <w:tcPr>
            <w:tcW w:w="654"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14.38</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16秒2</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6.02</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22.50</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13秒6</w:t>
            </w:r>
          </w:p>
        </w:tc>
        <w:tc>
          <w:tcPr>
            <w:tcW w:w="654"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14.07</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16秒3</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5.70</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22.18</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13秒7</w:t>
            </w:r>
          </w:p>
        </w:tc>
        <w:tc>
          <w:tcPr>
            <w:tcW w:w="654"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13.75</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16秒4</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5.38</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21.87</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13秒8</w:t>
            </w:r>
          </w:p>
        </w:tc>
        <w:tc>
          <w:tcPr>
            <w:tcW w:w="654"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13.45</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16秒5</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5.08</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21.55</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13秒9</w:t>
            </w:r>
          </w:p>
        </w:tc>
        <w:tc>
          <w:tcPr>
            <w:tcW w:w="654"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13.13</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16秒6</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4.77</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21.23</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w:t>
            </w:r>
          </w:p>
        </w:tc>
        <w:tc>
          <w:tcPr>
            <w:tcW w:w="654"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893"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12.82</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16秒7</w:t>
            </w:r>
          </w:p>
        </w:tc>
        <w:tc>
          <w:tcPr>
            <w:tcW w:w="654"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4.47</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20.93</w:t>
            </w:r>
          </w:p>
        </w:tc>
        <w:tc>
          <w:tcPr>
            <w:tcW w:w="1055" w:type="dxa"/>
            <w:tcBorders>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14秒1</w:t>
            </w:r>
          </w:p>
        </w:tc>
        <w:tc>
          <w:tcPr>
            <w:tcW w:w="654" w:type="dxa"/>
            <w:vMerge w:val="restart"/>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12.52</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16秒8</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nil"/>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4.15</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20.62</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14秒2</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12.20</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16秒9</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3.85</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20.30</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14秒3</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11.90</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3.53</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19.98</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14秒4</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11.58</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17秒1</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3.23</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19.68</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14秒5</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11.27</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17秒2</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2.92</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19秒9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19.37</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14秒6</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10.97</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17秒3</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2.62</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19.05</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14秒7</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10.65</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17秒4</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2.30</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18.73</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14秒8</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10.33</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17秒5</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2.00</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18.43</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14秒9</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10.03</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17秒6</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1.70</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18.12</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9.72</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17秒7</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1.38</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17.80</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15秒1</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9.42</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17秒8</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1.08</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17.50</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15秒2</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9.10</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17秒9</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0.77</w:t>
            </w:r>
          </w:p>
        </w:tc>
        <w:tc>
          <w:tcPr>
            <w:tcW w:w="162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17.18</w:t>
            </w:r>
          </w:p>
        </w:tc>
        <w:tc>
          <w:tcPr>
            <w:tcW w:w="10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15秒3</w:t>
            </w:r>
          </w:p>
        </w:tc>
        <w:tc>
          <w:tcPr>
            <w:tcW w:w="654"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8.80</w:t>
            </w:r>
          </w:p>
        </w:tc>
        <w:tc>
          <w:tcPr>
            <w:tcW w:w="100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w:t>
            </w:r>
          </w:p>
        </w:tc>
        <w:tc>
          <w:tcPr>
            <w:tcW w:w="654"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0.47</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14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16.87</w:t>
            </w:r>
          </w:p>
        </w:tc>
        <w:tc>
          <w:tcPr>
            <w:tcW w:w="10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15秒4</w:t>
            </w:r>
          </w:p>
        </w:tc>
        <w:tc>
          <w:tcPr>
            <w:tcW w:w="654" w:type="dxa"/>
            <w:vMerge w:val="continue"/>
            <w:tcBorders>
              <w:top w:val="nil"/>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8.33</w:t>
            </w:r>
          </w:p>
        </w:tc>
        <w:tc>
          <w:tcPr>
            <w:tcW w:w="10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18秒1</w:t>
            </w:r>
          </w:p>
        </w:tc>
        <w:tc>
          <w:tcPr>
            <w:tcW w:w="654"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683" w:type="dxa"/>
            <w:tcBorders>
              <w:top w:val="single" w:color="auto" w:sz="4" w:space="0"/>
              <w:left w:val="nil"/>
              <w:bottom w:val="single" w:color="auto" w:sz="4" w:space="0"/>
              <w:right w:val="single" w:color="auto" w:sz="4" w:space="0"/>
            </w:tcBorders>
            <w:noWrap w:val="0"/>
            <w:vAlign w:val="top"/>
          </w:tcPr>
          <w:p>
            <w:pPr>
              <w:ind w:firstLine="240" w:firstLineChars="100"/>
              <w:jc w:val="center"/>
              <w:rPr>
                <w:rFonts w:hint="eastAsia" w:ascii="仿宋_GB2312"/>
                <w:sz w:val="24"/>
                <w:szCs w:val="24"/>
              </w:rPr>
            </w:pPr>
            <w:r>
              <w:rPr>
                <w:rFonts w:hint="eastAsia" w:ascii="仿宋_GB2312"/>
                <w:sz w:val="24"/>
                <w:szCs w:val="24"/>
              </w:rPr>
              <w:t>0.15</w:t>
            </w:r>
          </w:p>
        </w:tc>
        <w:tc>
          <w:tcPr>
            <w:tcW w:w="16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20秒8</w:t>
            </w:r>
          </w:p>
        </w:tc>
      </w:tr>
    </w:tbl>
    <w:p>
      <w:pPr>
        <w:jc w:val="center"/>
        <w:rPr>
          <w:rFonts w:ascii="黑体" w:eastAsia="黑体"/>
          <w:szCs w:val="32"/>
        </w:rPr>
      </w:pPr>
    </w:p>
    <w:p>
      <w:pPr>
        <w:rPr>
          <w:rFonts w:hint="eastAsia" w:ascii="黑体" w:eastAsia="黑体"/>
          <w:szCs w:val="32"/>
        </w:rPr>
      </w:pPr>
      <w:r>
        <w:rPr>
          <w:rFonts w:ascii="黑体" w:eastAsia="黑体"/>
          <w:szCs w:val="32"/>
        </w:rPr>
        <w:br w:type="page"/>
      </w:r>
      <w:r>
        <w:rPr>
          <w:rFonts w:hint="eastAsia" w:ascii="黑体" w:eastAsia="黑体"/>
          <w:szCs w:val="32"/>
        </w:rPr>
        <w:t>附表3</w:t>
      </w:r>
    </w:p>
    <w:p>
      <w:pPr>
        <w:adjustRightInd w:val="0"/>
        <w:snapToGrid w:val="0"/>
        <w:jc w:val="left"/>
        <w:rPr>
          <w:rFonts w:hint="eastAsia" w:ascii="仿宋_GB2312"/>
          <w:b/>
          <w:bCs/>
          <w:szCs w:val="21"/>
        </w:rPr>
      </w:pPr>
      <w:r>
        <w:rPr>
          <w:rFonts w:hint="eastAsia" w:ascii="仿宋_GB2312"/>
          <w:b/>
          <w:bCs/>
          <w:szCs w:val="21"/>
        </w:rPr>
        <w:t>男子立定跳远                                单位:米</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125"/>
        <w:gridCol w:w="590"/>
        <w:gridCol w:w="956"/>
        <w:gridCol w:w="1078"/>
        <w:gridCol w:w="590"/>
        <w:gridCol w:w="121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分 值</w:t>
            </w: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b/>
                <w:bCs/>
                <w:sz w:val="24"/>
                <w:szCs w:val="24"/>
              </w:rPr>
            </w:pPr>
            <w:r>
              <w:rPr>
                <w:rFonts w:hint="eastAsia" w:ascii="仿宋_GB2312"/>
                <w:b/>
                <w:bCs/>
                <w:sz w:val="24"/>
                <w:szCs w:val="24"/>
              </w:rPr>
              <w:t>成   绩</w:t>
            </w:r>
          </w:p>
        </w:tc>
        <w:tc>
          <w:tcPr>
            <w:tcW w:w="590"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b/>
                <w:bCs/>
                <w:sz w:val="24"/>
                <w:szCs w:val="24"/>
              </w:rPr>
            </w:pPr>
            <w:r>
              <w:rPr>
                <w:rFonts w:hint="eastAsia" w:ascii="仿宋_GB2312"/>
                <w:b/>
                <w:bCs/>
                <w:sz w:val="24"/>
                <w:szCs w:val="24"/>
              </w:rPr>
              <w:t>分  值</w:t>
            </w:r>
          </w:p>
        </w:tc>
        <w:tc>
          <w:tcPr>
            <w:tcW w:w="1078" w:type="dxa"/>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b/>
                <w:bCs/>
                <w:sz w:val="24"/>
                <w:szCs w:val="24"/>
              </w:rPr>
            </w:pPr>
            <w:r>
              <w:rPr>
                <w:rFonts w:hint="eastAsia" w:ascii="仿宋_GB2312"/>
                <w:b/>
                <w:bCs/>
                <w:sz w:val="24"/>
                <w:szCs w:val="24"/>
              </w:rPr>
              <w:t>成   绩</w:t>
            </w:r>
          </w:p>
        </w:tc>
        <w:tc>
          <w:tcPr>
            <w:tcW w:w="590" w:type="dxa"/>
            <w:vMerge w:val="restart"/>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b/>
                <w:bCs/>
                <w:sz w:val="24"/>
                <w:szCs w:val="24"/>
              </w:rPr>
            </w:pPr>
            <w:r>
              <w:rPr>
                <w:rFonts w:hint="eastAsia" w:ascii="仿宋_GB2312"/>
                <w:b/>
                <w:bCs/>
                <w:sz w:val="24"/>
                <w:szCs w:val="24"/>
              </w:rPr>
              <w:t>分   值</w:t>
            </w:r>
          </w:p>
        </w:tc>
        <w:tc>
          <w:tcPr>
            <w:tcW w:w="13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sz w:val="24"/>
                <w:szCs w:val="24"/>
              </w:rPr>
            </w:pPr>
            <w:r>
              <w:rPr>
                <w:rFonts w:hint="eastAsia" w:ascii="仿宋_GB2312"/>
                <w:sz w:val="24"/>
                <w:szCs w:val="24"/>
              </w:rPr>
              <w:t>25.00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ind w:firstLine="241" w:firstLineChars="100"/>
              <w:rPr>
                <w:rFonts w:hint="eastAsia" w:ascii="仿宋_GB2312"/>
                <w:b/>
                <w:bCs/>
                <w:sz w:val="24"/>
                <w:szCs w:val="24"/>
              </w:rPr>
            </w:pPr>
            <w:r>
              <w:rPr>
                <w:rFonts w:hint="eastAsia" w:ascii="仿宋_GB2312"/>
                <w:b/>
                <w:bCs/>
                <w:sz w:val="24"/>
                <w:szCs w:val="24"/>
              </w:rPr>
              <w:t>2.86</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16.47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2.51</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sz w:val="24"/>
                <w:szCs w:val="24"/>
              </w:rPr>
            </w:pPr>
            <w:r>
              <w:rPr>
                <w:rFonts w:hint="eastAsia" w:ascii="仿宋_GB2312"/>
                <w:sz w:val="24"/>
                <w:szCs w:val="24"/>
              </w:rPr>
              <w:t>7.97</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24.75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ind w:firstLine="241" w:firstLineChars="100"/>
              <w:rPr>
                <w:rFonts w:hint="eastAsia" w:ascii="仿宋_GB2312"/>
                <w:b/>
                <w:bCs/>
                <w:sz w:val="24"/>
                <w:szCs w:val="24"/>
              </w:rPr>
            </w:pPr>
            <w:r>
              <w:rPr>
                <w:rFonts w:hint="eastAsia" w:ascii="仿宋_GB2312"/>
                <w:b/>
                <w:bCs/>
                <w:sz w:val="24"/>
                <w:szCs w:val="24"/>
              </w:rPr>
              <w:t>2.85</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16.22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2.50</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7.72</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24.52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2.84</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15.97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2.49</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7.48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24.27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2.83</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15.73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2.48</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7.23</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24.02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2.82</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15.48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2.47</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7.00</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23.78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2.81</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15.25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2.46</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6.75</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23.53</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2.80</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15.00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2.45</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6.52</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23.28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2.79</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14.75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2.44</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sz w:val="24"/>
                <w:szCs w:val="24"/>
              </w:rPr>
            </w:pPr>
            <w:r>
              <w:rPr>
                <w:rFonts w:hint="eastAsia" w:ascii="仿宋_GB2312"/>
                <w:sz w:val="24"/>
                <w:szCs w:val="24"/>
              </w:rPr>
              <w:t>6.27</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23.05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2.78</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14.52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2.43</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6.03</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22.80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2.77</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14.27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2.42</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5.78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22.55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2.76</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14.03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2.41</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5.55</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22.32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2.75</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13.78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2.40</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5.30</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22.07</w:t>
            </w:r>
          </w:p>
        </w:tc>
        <w:tc>
          <w:tcPr>
            <w:tcW w:w="1125" w:type="dxa"/>
            <w:tcBorders>
              <w:top w:val="single" w:color="auto" w:sz="4" w:space="0"/>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2.74</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13.55</w:t>
            </w:r>
          </w:p>
        </w:tc>
        <w:tc>
          <w:tcPr>
            <w:tcW w:w="1078" w:type="dxa"/>
            <w:tcBorders>
              <w:top w:val="single" w:color="auto" w:sz="4" w:space="0"/>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2.39</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top w:val="single" w:color="auto" w:sz="4" w:space="0"/>
              <w:left w:val="single" w:color="auto" w:sz="4" w:space="0"/>
              <w:right w:val="single" w:color="auto" w:sz="4" w:space="0"/>
            </w:tcBorders>
            <w:noWrap w:val="0"/>
            <w:vAlign w:val="center"/>
          </w:tcPr>
          <w:p>
            <w:pPr>
              <w:ind w:firstLine="240" w:firstLineChars="100"/>
              <w:rPr>
                <w:rFonts w:hint="eastAsia" w:ascii="仿宋_GB2312"/>
                <w:sz w:val="24"/>
                <w:szCs w:val="24"/>
              </w:rPr>
            </w:pPr>
            <w:r>
              <w:rPr>
                <w:rFonts w:hint="eastAsia" w:ascii="仿宋_GB2312"/>
                <w:sz w:val="24"/>
                <w:szCs w:val="24"/>
              </w:rPr>
              <w:t>5.07</w:t>
            </w:r>
          </w:p>
        </w:tc>
        <w:tc>
          <w:tcPr>
            <w:tcW w:w="1357" w:type="dxa"/>
            <w:tcBorders>
              <w:top w:val="single" w:color="auto" w:sz="4" w:space="0"/>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21.82</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2.73</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13.30</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2.38</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4.82</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21.58</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2.72</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13.05</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2.37</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4.58</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21.33</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2.71</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12.82</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2.36</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4.33</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21.08</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2.70</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12.57</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2.35</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4.10</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20.85</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2.69</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12.33</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2.34</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3.85</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20.60</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2.68</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12.08</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2.33</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3.62</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20.35</w:t>
            </w:r>
          </w:p>
        </w:tc>
        <w:tc>
          <w:tcPr>
            <w:tcW w:w="1125" w:type="dxa"/>
            <w:tcBorders>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2.67</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11.85</w:t>
            </w:r>
          </w:p>
        </w:tc>
        <w:tc>
          <w:tcPr>
            <w:tcW w:w="1078"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2.32</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3.37</w:t>
            </w:r>
          </w:p>
        </w:tc>
        <w:tc>
          <w:tcPr>
            <w:tcW w:w="1357" w:type="dxa"/>
            <w:tcBorders>
              <w:left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20.12</w:t>
            </w:r>
          </w:p>
        </w:tc>
        <w:tc>
          <w:tcPr>
            <w:tcW w:w="1125" w:type="dxa"/>
            <w:tcBorders>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2.66</w:t>
            </w:r>
          </w:p>
        </w:tc>
        <w:tc>
          <w:tcPr>
            <w:tcW w:w="590" w:type="dxa"/>
            <w:vMerge w:val="continue"/>
            <w:tcBorders>
              <w:left w:val="single" w:color="auto" w:sz="4" w:space="0"/>
              <w:bottom w:val="nil"/>
              <w:right w:val="single" w:color="auto" w:sz="4" w:space="0"/>
            </w:tcBorders>
            <w:noWrap w:val="0"/>
            <w:vAlign w:val="center"/>
          </w:tcPr>
          <w:p>
            <w:pPr>
              <w:widowControl/>
              <w:jc w:val="center"/>
              <w:rPr>
                <w:rFonts w:hint="eastAsia" w:ascii="仿宋_GB2312"/>
                <w:sz w:val="24"/>
                <w:szCs w:val="24"/>
              </w:rPr>
            </w:pPr>
          </w:p>
        </w:tc>
        <w:tc>
          <w:tcPr>
            <w:tcW w:w="956" w:type="dxa"/>
            <w:tcBorders>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11.60</w:t>
            </w:r>
          </w:p>
        </w:tc>
        <w:tc>
          <w:tcPr>
            <w:tcW w:w="1078" w:type="dxa"/>
            <w:tcBorders>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2.31</w:t>
            </w:r>
          </w:p>
        </w:tc>
        <w:tc>
          <w:tcPr>
            <w:tcW w:w="590" w:type="dxa"/>
            <w:vMerge w:val="continue"/>
            <w:tcBorders>
              <w:left w:val="single" w:color="auto" w:sz="4" w:space="0"/>
              <w:right w:val="single" w:color="auto" w:sz="4" w:space="0"/>
            </w:tcBorders>
            <w:noWrap w:val="0"/>
            <w:vAlign w:val="center"/>
          </w:tcPr>
          <w:p>
            <w:pPr>
              <w:widowControl/>
              <w:jc w:val="center"/>
              <w:rPr>
                <w:rFonts w:hint="eastAsia" w:ascii="仿宋_GB2312"/>
                <w:sz w:val="24"/>
                <w:szCs w:val="24"/>
              </w:rPr>
            </w:pP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3.13</w:t>
            </w:r>
          </w:p>
        </w:tc>
        <w:tc>
          <w:tcPr>
            <w:tcW w:w="1357" w:type="dxa"/>
            <w:tcBorders>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19.87</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2.65</w:t>
            </w:r>
          </w:p>
        </w:tc>
        <w:tc>
          <w:tcPr>
            <w:tcW w:w="590" w:type="dxa"/>
            <w:vMerge w:val="restart"/>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11.35</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2.30</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nil"/>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2.90</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19.63</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2.64</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11.12</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2.29</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2.65</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19.38</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2.63</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10.87</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2.28</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2.42</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19.13</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2.62</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10.63</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2.27</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2.17</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18.90</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2.61</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10.38</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2.26</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1.93</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18.65</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2.60</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10.15</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2.25</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1.68</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18.40</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2.59</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9.90</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2.24</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1.45</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18.17</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2.58</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9.67</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2.23</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1.20</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17.92</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2.57</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9.42</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2.22</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0.97</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17.68</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2.56</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9.18</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2.21</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0.72</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17.43</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2.55</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8.93</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2.20</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0.48</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17.18</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2.54</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8.70</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2.19</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0.23</w:t>
            </w:r>
          </w:p>
        </w:tc>
        <w:tc>
          <w:tcPr>
            <w:tcW w:w="1357"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16.95</w:t>
            </w:r>
          </w:p>
        </w:tc>
        <w:tc>
          <w:tcPr>
            <w:tcW w:w="1125"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2.53</w:t>
            </w:r>
          </w:p>
        </w:tc>
        <w:tc>
          <w:tcPr>
            <w:tcW w:w="590" w:type="dxa"/>
            <w:vMerge w:val="continue"/>
            <w:tcBorders>
              <w:top w:val="nil"/>
              <w:left w:val="single" w:color="auto" w:sz="4" w:space="0"/>
              <w:bottom w:val="nil"/>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8.45</w:t>
            </w:r>
          </w:p>
        </w:tc>
        <w:tc>
          <w:tcPr>
            <w:tcW w:w="1078"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2.18</w:t>
            </w:r>
          </w:p>
        </w:tc>
        <w:tc>
          <w:tcPr>
            <w:tcW w:w="590" w:type="dxa"/>
            <w:vMerge w:val="continue"/>
            <w:tcBorders>
              <w:left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right w:val="single" w:color="auto" w:sz="4" w:space="0"/>
            </w:tcBorders>
            <w:noWrap w:val="0"/>
            <w:vAlign w:val="center"/>
          </w:tcPr>
          <w:p>
            <w:pPr>
              <w:jc w:val="center"/>
              <w:rPr>
                <w:rFonts w:hint="eastAsia" w:ascii="仿宋_GB2312"/>
                <w:sz w:val="24"/>
                <w:szCs w:val="24"/>
              </w:rPr>
            </w:pPr>
            <w:r>
              <w:rPr>
                <w:rFonts w:hint="eastAsia" w:ascii="仿宋_GB2312"/>
                <w:sz w:val="24"/>
                <w:szCs w:val="24"/>
              </w:rPr>
              <w:t>0.00</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16.70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2.52</w:t>
            </w:r>
          </w:p>
        </w:tc>
        <w:tc>
          <w:tcPr>
            <w:tcW w:w="59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8.20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b/>
                <w:bCs/>
                <w:sz w:val="24"/>
                <w:szCs w:val="24"/>
              </w:rPr>
            </w:pPr>
            <w:r>
              <w:rPr>
                <w:rFonts w:hint="eastAsia" w:ascii="仿宋_GB2312"/>
                <w:b/>
                <w:bCs/>
                <w:sz w:val="24"/>
                <w:szCs w:val="24"/>
              </w:rPr>
              <w:t>2.17</w:t>
            </w:r>
          </w:p>
        </w:tc>
        <w:tc>
          <w:tcPr>
            <w:tcW w:w="59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217" w:type="dxa"/>
            <w:tcBorders>
              <w:top w:val="single" w:color="auto" w:sz="4" w:space="0"/>
              <w:left w:val="nil"/>
              <w:bottom w:val="single" w:color="auto" w:sz="4" w:space="0"/>
              <w:right w:val="single" w:color="auto" w:sz="4" w:space="0"/>
              <w:tr2bl w:val="single" w:color="auto" w:sz="4" w:space="0"/>
            </w:tcBorders>
            <w:noWrap w:val="0"/>
            <w:vAlign w:val="center"/>
          </w:tcPr>
          <w:p>
            <w:pPr>
              <w:jc w:val="center"/>
              <w:rPr>
                <w:rFonts w:hint="eastAsia" w:ascii="仿宋_GB2312"/>
                <w:sz w:val="24"/>
                <w:szCs w:val="24"/>
              </w:rPr>
            </w:pPr>
          </w:p>
        </w:tc>
        <w:tc>
          <w:tcPr>
            <w:tcW w:w="135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hint="eastAsia" w:ascii="仿宋_GB2312"/>
                <w:sz w:val="24"/>
                <w:szCs w:val="24"/>
              </w:rPr>
            </w:pPr>
          </w:p>
        </w:tc>
      </w:tr>
    </w:tbl>
    <w:p>
      <w:pPr>
        <w:rPr>
          <w:rFonts w:hint="eastAsia" w:ascii="黑体" w:eastAsia="黑体"/>
          <w:szCs w:val="32"/>
        </w:rPr>
      </w:pPr>
    </w:p>
    <w:p>
      <w:pPr>
        <w:rPr>
          <w:rFonts w:hint="eastAsia" w:ascii="黑体" w:eastAsia="黑体"/>
          <w:szCs w:val="32"/>
        </w:rPr>
      </w:pPr>
      <w:r>
        <w:rPr>
          <w:rFonts w:hint="eastAsia" w:ascii="黑体" w:eastAsia="黑体"/>
          <w:szCs w:val="32"/>
        </w:rPr>
        <w:t>附表4</w:t>
      </w:r>
    </w:p>
    <w:p>
      <w:pPr>
        <w:jc w:val="left"/>
        <w:rPr>
          <w:rFonts w:hint="eastAsia" w:ascii="仿宋_GB2312"/>
          <w:szCs w:val="21"/>
        </w:rPr>
      </w:pPr>
      <w:r>
        <w:rPr>
          <w:rFonts w:hint="eastAsia" w:ascii="仿宋_GB2312"/>
          <w:b/>
          <w:bCs/>
          <w:szCs w:val="21"/>
        </w:rPr>
        <w:t>女子立定跳远                                    单位:米</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255"/>
        <w:gridCol w:w="638"/>
        <w:gridCol w:w="1035"/>
        <w:gridCol w:w="1164"/>
        <w:gridCol w:w="638"/>
        <w:gridCol w:w="131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1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164"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38"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仿宋_GB2312"/>
                <w:sz w:val="24"/>
                <w:szCs w:val="24"/>
              </w:rPr>
            </w:pPr>
            <w:r>
              <w:rPr>
                <w:rFonts w:hint="eastAsia" w:ascii="仿宋_GB2312"/>
                <w:sz w:val="24"/>
                <w:szCs w:val="24"/>
              </w:rPr>
              <w:t>25.00</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2.40</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15.97</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2.04</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7.52</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24.73</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2.39</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15.72</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2.03</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7.30</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24.48</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2.38</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15.48</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2.02</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7.07</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24.22</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2.37</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15.23</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2.01</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6.85</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23.97</w:t>
            </w:r>
          </w:p>
        </w:tc>
        <w:tc>
          <w:tcPr>
            <w:tcW w:w="1255" w:type="dxa"/>
            <w:tcBorders>
              <w:top w:val="single" w:color="auto" w:sz="4" w:space="0"/>
              <w:left w:val="single" w:color="auto" w:sz="4" w:space="0"/>
              <w:bottom w:val="single" w:color="auto" w:sz="4" w:space="0"/>
              <w:right w:val="single" w:color="auto" w:sz="4" w:space="0"/>
            </w:tcBorders>
            <w:noWrap w:val="0"/>
            <w:vAlign w:val="top"/>
          </w:tcPr>
          <w:p>
            <w:pPr>
              <w:ind w:firstLine="241" w:firstLineChars="100"/>
              <w:rPr>
                <w:rFonts w:hint="eastAsia" w:ascii="仿宋_GB2312"/>
                <w:b/>
                <w:bCs/>
                <w:sz w:val="24"/>
                <w:szCs w:val="24"/>
              </w:rPr>
            </w:pPr>
            <w:r>
              <w:rPr>
                <w:rFonts w:hint="eastAsia" w:ascii="仿宋_GB2312"/>
                <w:b/>
                <w:bCs/>
                <w:sz w:val="24"/>
                <w:szCs w:val="24"/>
              </w:rPr>
              <w:t>2.36</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2.00</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6.62</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23.70</w:t>
            </w:r>
          </w:p>
        </w:tc>
        <w:tc>
          <w:tcPr>
            <w:tcW w:w="1255" w:type="dxa"/>
            <w:tcBorders>
              <w:top w:val="single" w:color="auto" w:sz="4" w:space="0"/>
              <w:left w:val="single" w:color="auto" w:sz="4" w:space="0"/>
              <w:bottom w:val="single" w:color="auto" w:sz="4" w:space="0"/>
              <w:right w:val="single" w:color="auto" w:sz="4" w:space="0"/>
            </w:tcBorders>
            <w:noWrap w:val="0"/>
            <w:vAlign w:val="top"/>
          </w:tcPr>
          <w:p>
            <w:pPr>
              <w:ind w:firstLine="241" w:firstLineChars="100"/>
              <w:rPr>
                <w:rFonts w:hint="eastAsia" w:ascii="仿宋_GB2312"/>
                <w:b/>
                <w:bCs/>
                <w:sz w:val="24"/>
                <w:szCs w:val="24"/>
              </w:rPr>
            </w:pPr>
            <w:r>
              <w:rPr>
                <w:rFonts w:hint="eastAsia" w:ascii="仿宋_GB2312"/>
                <w:b/>
                <w:bCs/>
                <w:sz w:val="24"/>
                <w:szCs w:val="24"/>
              </w:rPr>
              <w:t>2.35</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14.77</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1.99</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6.38</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23.45</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2.34</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14.52</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1.98</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6.17</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23.18</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2.33</w:t>
            </w:r>
          </w:p>
        </w:tc>
        <w:tc>
          <w:tcPr>
            <w:tcW w:w="63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14.28</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1.97</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5.93</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22.93</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2.32</w:t>
            </w:r>
          </w:p>
        </w:tc>
        <w:tc>
          <w:tcPr>
            <w:tcW w:w="638"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14.05</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1.96</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5.72</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22.68</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2.31</w:t>
            </w:r>
          </w:p>
        </w:tc>
        <w:tc>
          <w:tcPr>
            <w:tcW w:w="638"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13.80</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1.95</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5.50</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22.42</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2.30</w:t>
            </w:r>
          </w:p>
        </w:tc>
        <w:tc>
          <w:tcPr>
            <w:tcW w:w="638"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13.57</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1.94</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5.27</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22.17</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2.29</w:t>
            </w:r>
          </w:p>
        </w:tc>
        <w:tc>
          <w:tcPr>
            <w:tcW w:w="638"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13.33</w:t>
            </w:r>
          </w:p>
        </w:tc>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1.93</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5.05</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21.92</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2.28</w:t>
            </w:r>
          </w:p>
        </w:tc>
        <w:tc>
          <w:tcPr>
            <w:tcW w:w="638"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13.08</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1.92</w:t>
            </w:r>
          </w:p>
        </w:tc>
        <w:tc>
          <w:tcPr>
            <w:tcW w:w="638"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4.82</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21.67</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2.27</w:t>
            </w:r>
          </w:p>
        </w:tc>
        <w:tc>
          <w:tcPr>
            <w:tcW w:w="638" w:type="dxa"/>
            <w:vMerge w:val="restart"/>
            <w:tcBorders>
              <w:top w:val="nil"/>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12.85</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1.91</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nil"/>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4.60</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21.40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2.26</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12.62</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1.90</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4.38</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21.15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2.25</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12.38</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1.89</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4.15</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20.90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2.24</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12.15</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1.88</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3.93</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20.65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2.23</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11.92</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1.87</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3.72</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20.40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2.22</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11.68</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1.86</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3.48</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20.15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2.21</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11.45</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1.85</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3.27</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19.90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2.20</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11.22</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1.84</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3.05</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19.65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2.19</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10.98</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1.83</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2.83</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19.40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2.18</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10.75</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1.82</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2.62</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19.15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2.17</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10.52</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1.81</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2.38</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18.90</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2.16</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10.28</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1.80</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2.17</w:t>
            </w:r>
          </w:p>
        </w:tc>
        <w:tc>
          <w:tcPr>
            <w:tcW w:w="1462"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18.65</w:t>
            </w:r>
          </w:p>
        </w:tc>
        <w:tc>
          <w:tcPr>
            <w:tcW w:w="1255"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2.15</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10.05</w:t>
            </w:r>
          </w:p>
        </w:tc>
        <w:tc>
          <w:tcPr>
            <w:tcW w:w="1164"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1.79</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1.95</w:t>
            </w:r>
          </w:p>
        </w:tc>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18.42</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2.14</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9.82</w:t>
            </w:r>
          </w:p>
        </w:tc>
        <w:tc>
          <w:tcPr>
            <w:tcW w:w="1164"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1.78</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1.73</w:t>
            </w:r>
          </w:p>
        </w:tc>
        <w:tc>
          <w:tcPr>
            <w:tcW w:w="1462"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18.17</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2.13</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9.58</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1.77</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1.52</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17.92</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2.12</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9.35</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1.76</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1.30</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17.67</w:t>
            </w:r>
          </w:p>
        </w:tc>
        <w:tc>
          <w:tcPr>
            <w:tcW w:w="12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2.11</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9.12</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1.75</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1.08</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17.43</w:t>
            </w:r>
          </w:p>
        </w:tc>
        <w:tc>
          <w:tcPr>
            <w:tcW w:w="1255"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2.10</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8.90</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1.74</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0.87</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17.18</w:t>
            </w:r>
          </w:p>
        </w:tc>
        <w:tc>
          <w:tcPr>
            <w:tcW w:w="1255"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2.09</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8.67</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1.73</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0.65</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16.93</w:t>
            </w:r>
          </w:p>
        </w:tc>
        <w:tc>
          <w:tcPr>
            <w:tcW w:w="1255"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2.08</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8.43</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1.72</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0.43</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16.70</w:t>
            </w:r>
          </w:p>
        </w:tc>
        <w:tc>
          <w:tcPr>
            <w:tcW w:w="1255"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2.07</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8.20</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1.71</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0.22</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16.45</w:t>
            </w:r>
          </w:p>
        </w:tc>
        <w:tc>
          <w:tcPr>
            <w:tcW w:w="1255"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2.06</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7.98</w:t>
            </w:r>
          </w:p>
        </w:tc>
        <w:tc>
          <w:tcPr>
            <w:tcW w:w="1164"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1.70</w:t>
            </w:r>
          </w:p>
        </w:tc>
        <w:tc>
          <w:tcPr>
            <w:tcW w:w="638"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0.00</w:t>
            </w:r>
          </w:p>
        </w:tc>
        <w:tc>
          <w:tcPr>
            <w:tcW w:w="1462"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4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16.20</w:t>
            </w:r>
          </w:p>
        </w:tc>
        <w:tc>
          <w:tcPr>
            <w:tcW w:w="1255"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2.05</w:t>
            </w:r>
          </w:p>
        </w:tc>
        <w:tc>
          <w:tcPr>
            <w:tcW w:w="638"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035"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7.75</w:t>
            </w:r>
          </w:p>
        </w:tc>
        <w:tc>
          <w:tcPr>
            <w:tcW w:w="1164"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1.69</w:t>
            </w:r>
          </w:p>
        </w:tc>
        <w:tc>
          <w:tcPr>
            <w:tcW w:w="638"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313" w:type="dxa"/>
            <w:tcBorders>
              <w:left w:val="nil"/>
              <w:bottom w:val="single" w:color="auto" w:sz="4" w:space="0"/>
              <w:right w:val="single" w:color="auto" w:sz="4" w:space="0"/>
            </w:tcBorders>
            <w:noWrap w:val="0"/>
            <w:vAlign w:val="top"/>
          </w:tcPr>
          <w:p>
            <w:pPr>
              <w:jc w:val="center"/>
              <w:rPr>
                <w:rFonts w:hint="eastAsia" w:ascii="仿宋_GB2312"/>
                <w:sz w:val="24"/>
                <w:szCs w:val="24"/>
              </w:rPr>
            </w:pPr>
          </w:p>
        </w:tc>
        <w:tc>
          <w:tcPr>
            <w:tcW w:w="1462"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r>
    </w:tbl>
    <w:p>
      <w:pPr>
        <w:rPr>
          <w:rFonts w:hint="eastAsia" w:ascii="黑体" w:eastAsia="黑体"/>
          <w:szCs w:val="32"/>
        </w:rPr>
      </w:pPr>
      <w:r>
        <w:rPr>
          <w:rFonts w:ascii="黑体" w:eastAsia="黑体"/>
          <w:szCs w:val="32"/>
        </w:rPr>
        <w:br w:type="page"/>
      </w:r>
      <w:r>
        <w:rPr>
          <w:rFonts w:hint="eastAsia" w:ascii="黑体" w:eastAsia="黑体"/>
          <w:szCs w:val="32"/>
        </w:rPr>
        <w:t>附表5</w:t>
      </w:r>
    </w:p>
    <w:p>
      <w:pPr>
        <w:adjustRightInd w:val="0"/>
        <w:snapToGrid w:val="0"/>
        <w:jc w:val="left"/>
        <w:rPr>
          <w:rFonts w:hint="eastAsia" w:ascii="仿宋_GB2312"/>
          <w:b/>
          <w:bCs/>
          <w:szCs w:val="21"/>
        </w:rPr>
      </w:pPr>
      <w:r>
        <w:rPr>
          <w:rFonts w:hint="eastAsia" w:ascii="仿宋_GB2312"/>
          <w:b/>
          <w:bCs/>
          <w:szCs w:val="21"/>
        </w:rPr>
        <w:t>男子原地推铅球                                  单位:米</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226"/>
        <w:gridCol w:w="645"/>
        <w:gridCol w:w="1040"/>
        <w:gridCol w:w="1157"/>
        <w:gridCol w:w="645"/>
        <w:gridCol w:w="1328"/>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rPr>
        <w:tc>
          <w:tcPr>
            <w:tcW w:w="1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157"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成  绩</w:t>
            </w:r>
          </w:p>
        </w:tc>
        <w:tc>
          <w:tcPr>
            <w:tcW w:w="645"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16.52</w:t>
            </w:r>
          </w:p>
        </w:tc>
        <w:tc>
          <w:tcPr>
            <w:tcW w:w="1157" w:type="dxa"/>
            <w:tcBorders>
              <w:top w:val="single" w:color="auto" w:sz="4" w:space="0"/>
              <w:left w:val="single" w:color="auto" w:sz="4" w:space="0"/>
              <w:bottom w:val="single" w:color="auto" w:sz="4" w:space="0"/>
              <w:right w:val="single" w:color="auto" w:sz="4" w:space="0"/>
            </w:tcBorders>
            <w:noWrap w:val="0"/>
            <w:vAlign w:val="top"/>
          </w:tcPr>
          <w:p>
            <w:pPr>
              <w:ind w:firstLine="241" w:firstLineChars="100"/>
              <w:jc w:val="center"/>
              <w:rPr>
                <w:rFonts w:hint="eastAsia" w:ascii="仿宋_GB2312"/>
                <w:b/>
                <w:bCs/>
                <w:sz w:val="24"/>
                <w:szCs w:val="24"/>
              </w:rPr>
            </w:pPr>
            <w:r>
              <w:rPr>
                <w:rFonts w:hint="eastAsia" w:ascii="仿宋_GB2312"/>
                <w:b/>
                <w:bCs/>
                <w:sz w:val="24"/>
                <w:szCs w:val="24"/>
              </w:rPr>
              <w:t>9.2</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8.08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24.70</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11.9</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16.20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9.1</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24.38</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11.8</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15.90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9.0</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7.48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24.08</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11.7</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15.60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8.9</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7.18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23.78</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11.6</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15.30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8.8</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6.88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23.48</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11.5</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8.7</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6.58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23.18</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11.4</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14.70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8.6</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6.28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22.87</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11.3</w:t>
            </w:r>
          </w:p>
        </w:tc>
        <w:tc>
          <w:tcPr>
            <w:tcW w:w="64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14.40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8.5</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5.98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22.57</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11.2</w:t>
            </w:r>
          </w:p>
        </w:tc>
        <w:tc>
          <w:tcPr>
            <w:tcW w:w="645"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14.10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8.4</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5.68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22.27</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11.1</w:t>
            </w:r>
          </w:p>
        </w:tc>
        <w:tc>
          <w:tcPr>
            <w:tcW w:w="645"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13.80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8.3</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5.38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21.97</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11.0</w:t>
            </w:r>
          </w:p>
        </w:tc>
        <w:tc>
          <w:tcPr>
            <w:tcW w:w="645"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8.2</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21.65</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10.9</w:t>
            </w:r>
          </w:p>
        </w:tc>
        <w:tc>
          <w:tcPr>
            <w:tcW w:w="645"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13.18</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8.1</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4.78</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21.35</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10.8</w:t>
            </w:r>
          </w:p>
        </w:tc>
        <w:tc>
          <w:tcPr>
            <w:tcW w:w="645"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12.88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8.0</w:t>
            </w:r>
          </w:p>
        </w:tc>
        <w:tc>
          <w:tcPr>
            <w:tcW w:w="645"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4.48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21.05</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10.7</w:t>
            </w:r>
          </w:p>
        </w:tc>
        <w:tc>
          <w:tcPr>
            <w:tcW w:w="645" w:type="dxa"/>
            <w:vMerge w:val="restart"/>
            <w:tcBorders>
              <w:top w:val="nil"/>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12.58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7.9</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nil"/>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4.18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20.75</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10.6</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12.28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7.8</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3.88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20.45</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10.5</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11.98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7.7</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3.58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20.13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10.4</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11.68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7.6</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3.28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19.83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10.3</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11.38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7.5</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2.98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19.53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10.2</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11.08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7.4</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2.68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19.23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10.1</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10.78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7.3</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2.38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18.93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10.0</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10.48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7.2</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18.63</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9.9</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10.18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7.1</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1.78</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18.32</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9.8</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9.88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7.0</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1.50</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18.02</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9.7</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9.58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6.9</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1.20</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17.72</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9.6</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9.28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6.8</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0.90</w:t>
            </w:r>
          </w:p>
        </w:tc>
        <w:tc>
          <w:tcPr>
            <w:tcW w:w="146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48"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17.42</w:t>
            </w:r>
          </w:p>
        </w:tc>
        <w:tc>
          <w:tcPr>
            <w:tcW w:w="122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9.5</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8.98</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6.7</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0.60</w:t>
            </w:r>
          </w:p>
        </w:tc>
        <w:tc>
          <w:tcPr>
            <w:tcW w:w="14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17.12</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9.4</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4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8.68</w:t>
            </w:r>
          </w:p>
        </w:tc>
        <w:tc>
          <w:tcPr>
            <w:tcW w:w="1157"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6.6</w:t>
            </w:r>
          </w:p>
        </w:tc>
        <w:tc>
          <w:tcPr>
            <w:tcW w:w="645"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28"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0.30</w:t>
            </w:r>
          </w:p>
        </w:tc>
        <w:tc>
          <w:tcPr>
            <w:tcW w:w="1463"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4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16.82</w:t>
            </w: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9.3</w:t>
            </w:r>
          </w:p>
        </w:tc>
        <w:tc>
          <w:tcPr>
            <w:tcW w:w="645"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040"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8.38</w:t>
            </w:r>
          </w:p>
        </w:tc>
        <w:tc>
          <w:tcPr>
            <w:tcW w:w="1157"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6.5</w:t>
            </w:r>
          </w:p>
        </w:tc>
        <w:tc>
          <w:tcPr>
            <w:tcW w:w="645"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328" w:type="dxa"/>
            <w:tcBorders>
              <w:left w:val="nil"/>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c>
          <w:tcPr>
            <w:tcW w:w="1463" w:type="dxa"/>
            <w:tcBorders>
              <w:left w:val="single" w:color="auto" w:sz="4" w:space="0"/>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r>
    </w:tbl>
    <w:p>
      <w:pPr>
        <w:rPr>
          <w:rFonts w:ascii="黑体" w:eastAsia="黑体"/>
          <w:szCs w:val="32"/>
        </w:rPr>
      </w:pPr>
    </w:p>
    <w:p>
      <w:pPr>
        <w:rPr>
          <w:rFonts w:hint="eastAsia" w:ascii="黑体" w:eastAsia="黑体"/>
          <w:szCs w:val="32"/>
        </w:rPr>
      </w:pPr>
      <w:r>
        <w:rPr>
          <w:rFonts w:ascii="黑体" w:eastAsia="黑体"/>
          <w:szCs w:val="32"/>
        </w:rPr>
        <w:br w:type="page"/>
      </w:r>
      <w:r>
        <w:rPr>
          <w:rFonts w:hint="eastAsia" w:ascii="黑体" w:eastAsia="黑体"/>
          <w:szCs w:val="32"/>
        </w:rPr>
        <w:t>附表6</w:t>
      </w:r>
    </w:p>
    <w:p>
      <w:pPr>
        <w:adjustRightInd w:val="0"/>
        <w:snapToGrid w:val="0"/>
        <w:jc w:val="left"/>
        <w:rPr>
          <w:rFonts w:hint="eastAsia" w:ascii="仿宋_GB2312"/>
          <w:szCs w:val="21"/>
        </w:rPr>
      </w:pPr>
      <w:r>
        <w:rPr>
          <w:rFonts w:hint="eastAsia" w:ascii="仿宋_GB2312"/>
          <w:b/>
          <w:bCs/>
          <w:kern w:val="0"/>
          <w:szCs w:val="21"/>
          <w:lang w:val="zh-CN"/>
        </w:rPr>
        <w:t xml:space="preserve">女子原地推铅球                                  </w:t>
      </w:r>
      <w:r>
        <w:rPr>
          <w:rFonts w:hint="eastAsia" w:ascii="仿宋_GB2312"/>
          <w:b/>
          <w:bCs/>
          <w:szCs w:val="21"/>
        </w:rPr>
        <w:t>单位:米</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211"/>
        <w:gridCol w:w="647"/>
        <w:gridCol w:w="1041"/>
        <w:gridCol w:w="1159"/>
        <w:gridCol w:w="647"/>
        <w:gridCol w:w="133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159"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47"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9.6</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16.33</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7.0</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7.72</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24.67</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9.5</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16.00</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6.9</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7.40</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24.33</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9.4</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15.67</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6.8</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7.07</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24.00</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9.3</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15.33</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6.7</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6.73</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23.67</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9.2</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6.6</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6.40</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23.33</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9.1</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14.67</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6.5</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6.08</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23.00</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9.0</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14.33</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6.4</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5.75</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22.67</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8.9</w:t>
            </w: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14.00</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6.3</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5.42</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22.32</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8.8</w:t>
            </w:r>
          </w:p>
        </w:tc>
        <w:tc>
          <w:tcPr>
            <w:tcW w:w="647"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13.67</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6.2</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5.08</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21.98</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8.7</w:t>
            </w:r>
          </w:p>
        </w:tc>
        <w:tc>
          <w:tcPr>
            <w:tcW w:w="647"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13.35</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6.1</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4.77</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21.65</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8.6</w:t>
            </w:r>
          </w:p>
        </w:tc>
        <w:tc>
          <w:tcPr>
            <w:tcW w:w="647"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13.02</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6.0</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4.43</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21.32</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8.5</w:t>
            </w:r>
          </w:p>
        </w:tc>
        <w:tc>
          <w:tcPr>
            <w:tcW w:w="647"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12.68</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5.9</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4.10</w:t>
            </w: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20.98</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8.4</w:t>
            </w:r>
          </w:p>
        </w:tc>
        <w:tc>
          <w:tcPr>
            <w:tcW w:w="647"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12.35</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5.8</w:t>
            </w:r>
          </w:p>
        </w:tc>
        <w:tc>
          <w:tcPr>
            <w:tcW w:w="647"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3.77</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20.65</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8.3</w:t>
            </w:r>
          </w:p>
        </w:tc>
        <w:tc>
          <w:tcPr>
            <w:tcW w:w="647" w:type="dxa"/>
            <w:vMerge w:val="restart"/>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12.02</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5.7</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nil"/>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3.45</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20.32</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8.2</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11.68</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5.6</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3.12</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19.98</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8.1</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11.35</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5.5</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2.78</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19.65</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8.0</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11.02</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5.4</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2.47</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19.32</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7.9</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10.70</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5.3</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2.13</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18.98</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7.8</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10.37</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5.2</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1.80</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18.65</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7.7</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10.03</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5.1</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1.47</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18.32</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7.6</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9.70</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5.0</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1.15</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17.98</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7.5</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9.37</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4.9</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0.82</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17.65</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7.4</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9.05</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4.8</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0.48</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17.33</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7.3</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8.72</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4.7</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0.17</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17.00</w:t>
            </w:r>
          </w:p>
        </w:tc>
        <w:tc>
          <w:tcPr>
            <w:tcW w:w="121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7.2</w:t>
            </w:r>
          </w:p>
        </w:tc>
        <w:tc>
          <w:tcPr>
            <w:tcW w:w="647" w:type="dxa"/>
            <w:vMerge w:val="continue"/>
            <w:tcBorders>
              <w:top w:val="nil"/>
              <w:left w:val="single" w:color="auto" w:sz="4" w:space="0"/>
              <w:bottom w:val="nil"/>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8.38</w:t>
            </w:r>
          </w:p>
        </w:tc>
        <w:tc>
          <w:tcPr>
            <w:tcW w:w="1159"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4.6</w:t>
            </w:r>
          </w:p>
        </w:tc>
        <w:tc>
          <w:tcPr>
            <w:tcW w:w="647"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0.00</w:t>
            </w:r>
          </w:p>
        </w:tc>
        <w:tc>
          <w:tcPr>
            <w:tcW w:w="1466"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16.67</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7.1</w:t>
            </w:r>
          </w:p>
        </w:tc>
        <w:tc>
          <w:tcPr>
            <w:tcW w:w="647" w:type="dxa"/>
            <w:vMerge w:val="continue"/>
            <w:tcBorders>
              <w:top w:val="nil"/>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8.05</w:t>
            </w:r>
          </w:p>
        </w:tc>
        <w:tc>
          <w:tcPr>
            <w:tcW w:w="11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4.5</w:t>
            </w:r>
          </w:p>
        </w:tc>
        <w:tc>
          <w:tcPr>
            <w:tcW w:w="647"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46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r>
    </w:tbl>
    <w:p>
      <w:pPr>
        <w:rPr>
          <w:rFonts w:ascii="黑体" w:eastAsia="黑体"/>
          <w:szCs w:val="32"/>
        </w:rPr>
      </w:pPr>
    </w:p>
    <w:p>
      <w:pPr>
        <w:rPr>
          <w:rFonts w:hint="eastAsia" w:ascii="黑体" w:eastAsia="黑体"/>
          <w:szCs w:val="32"/>
        </w:rPr>
      </w:pPr>
      <w:r>
        <w:rPr>
          <w:rFonts w:ascii="黑体" w:eastAsia="黑体"/>
          <w:szCs w:val="32"/>
        </w:rPr>
        <w:br w:type="page"/>
      </w:r>
      <w:r>
        <w:rPr>
          <w:rFonts w:hint="eastAsia" w:ascii="黑体" w:eastAsia="黑体"/>
          <w:szCs w:val="32"/>
        </w:rPr>
        <w:t>附表7</w:t>
      </w:r>
    </w:p>
    <w:p>
      <w:pPr>
        <w:adjustRightInd w:val="0"/>
        <w:snapToGrid w:val="0"/>
        <w:jc w:val="left"/>
        <w:rPr>
          <w:rFonts w:hint="eastAsia" w:ascii="仿宋_GB2312"/>
          <w:szCs w:val="21"/>
        </w:rPr>
      </w:pPr>
      <w:r>
        <w:rPr>
          <w:rFonts w:hint="eastAsia" w:ascii="仿宋_GB2312"/>
          <w:b/>
          <w:bCs/>
          <w:szCs w:val="21"/>
        </w:rPr>
        <w:t xml:space="preserve">男子800米跑       </w:t>
      </w:r>
      <w:r>
        <w:rPr>
          <w:rFonts w:hint="eastAsia" w:ascii="仿宋_GB2312"/>
          <w:szCs w:val="21"/>
        </w:rPr>
        <w:t xml:space="preserve">                          </w:t>
      </w:r>
      <w:r>
        <w:rPr>
          <w:rFonts w:hint="eastAsia" w:ascii="仿宋_GB2312"/>
          <w:b/>
          <w:bCs/>
          <w:szCs w:val="21"/>
        </w:rPr>
        <w:t>单位:秒</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157"/>
        <w:gridCol w:w="613"/>
        <w:gridCol w:w="1022"/>
        <w:gridCol w:w="1341"/>
        <w:gridCol w:w="382"/>
        <w:gridCol w:w="127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341"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382"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123秒</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16.50</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146秒79</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170秒73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123秒7</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16.25</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147秒49</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171秒44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124秒39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16.00</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148秒19</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172秒15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125秒09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15.75</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148秒89</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172秒85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125秒79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15.50</w:t>
            </w:r>
          </w:p>
        </w:tc>
        <w:tc>
          <w:tcPr>
            <w:tcW w:w="1341"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149秒59</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7.00</w:t>
            </w:r>
          </w:p>
        </w:tc>
        <w:tc>
          <w:tcPr>
            <w:tcW w:w="1390"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173秒56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126秒49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15.25</w:t>
            </w:r>
          </w:p>
        </w:tc>
        <w:tc>
          <w:tcPr>
            <w:tcW w:w="1341" w:type="dxa"/>
            <w:tcBorders>
              <w:left w:val="single" w:color="auto" w:sz="4" w:space="0"/>
              <w:bottom w:val="single" w:color="auto" w:sz="4" w:space="0"/>
              <w:right w:val="single" w:color="auto" w:sz="4" w:space="0"/>
            </w:tcBorders>
            <w:noWrap w:val="0"/>
            <w:vAlign w:val="top"/>
          </w:tcPr>
          <w:p>
            <w:pPr>
              <w:ind w:firstLine="120" w:firstLineChars="50"/>
              <w:jc w:val="center"/>
              <w:rPr>
                <w:rFonts w:hint="eastAsia" w:ascii="仿宋_GB2312"/>
                <w:b/>
                <w:bCs/>
                <w:sz w:val="24"/>
                <w:szCs w:val="24"/>
              </w:rPr>
            </w:pPr>
            <w:r>
              <w:rPr>
                <w:rFonts w:hint="eastAsia" w:ascii="仿宋_GB2312"/>
                <w:b/>
                <w:bCs/>
                <w:sz w:val="24"/>
                <w:szCs w:val="24"/>
              </w:rPr>
              <w:t>150秒3</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6.75</w:t>
            </w:r>
          </w:p>
        </w:tc>
        <w:tc>
          <w:tcPr>
            <w:tcW w:w="1390"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174秒27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127秒19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341"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hint="eastAsia" w:ascii="仿宋_GB2312"/>
                <w:b/>
                <w:bCs/>
                <w:sz w:val="24"/>
                <w:szCs w:val="24"/>
              </w:rPr>
            </w:pPr>
            <w:r>
              <w:rPr>
                <w:rFonts w:hint="eastAsia" w:ascii="仿宋_GB2312"/>
                <w:b/>
                <w:bCs/>
                <w:sz w:val="24"/>
                <w:szCs w:val="24"/>
              </w:rPr>
              <w:t>151秒</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174秒98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127秒88</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14.75</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151秒7</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175秒68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128秒58</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14.50</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152秒41</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176秒39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129秒28</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14.25</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153秒11</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5.75</w:t>
            </w:r>
          </w:p>
        </w:tc>
        <w:tc>
          <w:tcPr>
            <w:tcW w:w="1390"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hint="eastAsia" w:ascii="仿宋_GB2312"/>
                <w:b/>
                <w:bCs/>
                <w:sz w:val="24"/>
                <w:szCs w:val="24"/>
              </w:rPr>
            </w:pPr>
            <w:r>
              <w:rPr>
                <w:rFonts w:hint="eastAsia" w:ascii="仿宋_GB2312"/>
                <w:b/>
                <w:bCs/>
                <w:sz w:val="24"/>
                <w:szCs w:val="24"/>
              </w:rPr>
              <w:t>177秒1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129秒98</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14.00</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153秒81</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177秒81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130秒68</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13.75</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154秒52</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178秒52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131秒38</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13.50</w:t>
            </w:r>
          </w:p>
        </w:tc>
        <w:tc>
          <w:tcPr>
            <w:tcW w:w="13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155秒22</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179秒22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132秒08</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13.25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155秒92</w:t>
            </w:r>
          </w:p>
        </w:tc>
        <w:tc>
          <w:tcPr>
            <w:tcW w:w="382"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179秒93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132秒77</w:t>
            </w:r>
          </w:p>
        </w:tc>
        <w:tc>
          <w:tcPr>
            <w:tcW w:w="613" w:type="dxa"/>
            <w:vMerge w:val="restart"/>
            <w:tcBorders>
              <w:top w:val="nil"/>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13.00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156秒63</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nil"/>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180秒64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133秒47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12.75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157秒33</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181秒35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134秒17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12.50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158秒04</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182秒06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134秒87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12.25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158秒74</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182秒77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135秒57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12.00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159秒44</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183秒48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136秒27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11.75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160秒15</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184秒19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136秒97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11.50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160秒85</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184秒9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137秒67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11.25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161秒56</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185秒61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138秒37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11.00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162秒26</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186秒32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139秒07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10.75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162秒97</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187秒02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139秒77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10.50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163秒67</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187秒73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140秒47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10.25</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164秒38</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188秒45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141秒17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10.00</w:t>
            </w:r>
          </w:p>
        </w:tc>
        <w:tc>
          <w:tcPr>
            <w:tcW w:w="1341"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165秒08</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189秒16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18.25</w:t>
            </w:r>
          </w:p>
        </w:tc>
        <w:tc>
          <w:tcPr>
            <w:tcW w:w="1157"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141秒88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9.75</w:t>
            </w:r>
          </w:p>
        </w:tc>
        <w:tc>
          <w:tcPr>
            <w:tcW w:w="1341"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165秒79</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1.25</w:t>
            </w:r>
          </w:p>
        </w:tc>
        <w:tc>
          <w:tcPr>
            <w:tcW w:w="1390"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189秒87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18.00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142秒58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9.50</w:t>
            </w:r>
          </w:p>
        </w:tc>
        <w:tc>
          <w:tcPr>
            <w:tcW w:w="1341"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166秒05</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1.00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190秒58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17.75</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143秒28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9.25</w:t>
            </w:r>
          </w:p>
        </w:tc>
        <w:tc>
          <w:tcPr>
            <w:tcW w:w="1341"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167秒2</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0.75</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191秒29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17.50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143秒98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9.00</w:t>
            </w:r>
          </w:p>
        </w:tc>
        <w:tc>
          <w:tcPr>
            <w:tcW w:w="1341"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167秒91</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0.50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17.25</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144秒68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8.75</w:t>
            </w:r>
          </w:p>
        </w:tc>
        <w:tc>
          <w:tcPr>
            <w:tcW w:w="1341"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168秒61</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0.25</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192秒71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17.00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145秒38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8.50</w:t>
            </w:r>
          </w:p>
        </w:tc>
        <w:tc>
          <w:tcPr>
            <w:tcW w:w="1341"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169秒32</w:t>
            </w:r>
          </w:p>
        </w:tc>
        <w:tc>
          <w:tcPr>
            <w:tcW w:w="382"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0.00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193秒42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16.75</w:t>
            </w:r>
          </w:p>
        </w:tc>
        <w:tc>
          <w:tcPr>
            <w:tcW w:w="1157"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146秒08</w:t>
            </w:r>
          </w:p>
        </w:tc>
        <w:tc>
          <w:tcPr>
            <w:tcW w:w="613"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8.25</w:t>
            </w:r>
          </w:p>
        </w:tc>
        <w:tc>
          <w:tcPr>
            <w:tcW w:w="1341"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170秒03</w:t>
            </w:r>
          </w:p>
        </w:tc>
        <w:tc>
          <w:tcPr>
            <w:tcW w:w="382"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c>
          <w:tcPr>
            <w:tcW w:w="1390" w:type="dxa"/>
            <w:tcBorders>
              <w:left w:val="single" w:color="auto" w:sz="4" w:space="0"/>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r>
    </w:tbl>
    <w:p>
      <w:pPr>
        <w:jc w:val="center"/>
        <w:rPr>
          <w:rFonts w:ascii="黑体" w:eastAsia="黑体"/>
          <w:szCs w:val="32"/>
        </w:rPr>
      </w:pPr>
    </w:p>
    <w:p>
      <w:pPr>
        <w:rPr>
          <w:rFonts w:hint="eastAsia" w:ascii="黑体" w:eastAsia="黑体"/>
          <w:szCs w:val="32"/>
        </w:rPr>
      </w:pPr>
      <w:r>
        <w:rPr>
          <w:rFonts w:ascii="黑体" w:eastAsia="黑体"/>
          <w:szCs w:val="32"/>
        </w:rPr>
        <w:br w:type="page"/>
      </w:r>
      <w:r>
        <w:rPr>
          <w:rFonts w:hint="eastAsia" w:ascii="黑体" w:eastAsia="黑体"/>
          <w:szCs w:val="32"/>
        </w:rPr>
        <w:t>附表8</w:t>
      </w:r>
    </w:p>
    <w:p>
      <w:pPr>
        <w:rPr>
          <w:rFonts w:hint="eastAsia" w:ascii="仿宋_GB2312"/>
          <w:b/>
          <w:bCs/>
          <w:szCs w:val="21"/>
        </w:rPr>
      </w:pPr>
      <w:r>
        <w:rPr>
          <w:rFonts w:hint="eastAsia" w:ascii="仿宋_GB2312"/>
          <w:b/>
          <w:bCs/>
          <w:szCs w:val="21"/>
        </w:rPr>
        <w:t>女子800米跑                              单位：秒</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157"/>
        <w:gridCol w:w="613"/>
        <w:gridCol w:w="1022"/>
        <w:gridCol w:w="1183"/>
        <w:gridCol w:w="540"/>
        <w:gridCol w:w="127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b/>
                <w:bCs/>
                <w:sz w:val="24"/>
                <w:szCs w:val="24"/>
              </w:rPr>
              <w:t>分 值</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183"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b/>
                <w:bCs/>
                <w:sz w:val="24"/>
                <w:szCs w:val="24"/>
              </w:rPr>
              <w:t>分   值</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b/>
                <w:bCs/>
                <w:sz w:val="24"/>
                <w:szCs w:val="24"/>
              </w:rPr>
            </w:pPr>
            <w:r>
              <w:rPr>
                <w:rFonts w:hint="eastAsia" w:ascii="仿宋_GB2312"/>
                <w:b/>
                <w:bCs/>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25.00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145秒</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16.50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177秒28</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209秒78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145秒95</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16.25</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178秒23</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7.75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210秒74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146秒89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16.00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178秒19</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211秒7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147秒84</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15.75</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180秒14</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212秒66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24.00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148秒79</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15.50</w:t>
            </w:r>
          </w:p>
        </w:tc>
        <w:tc>
          <w:tcPr>
            <w:tcW w:w="1183"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181秒09</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7.00</w:t>
            </w:r>
          </w:p>
        </w:tc>
        <w:tc>
          <w:tcPr>
            <w:tcW w:w="1390"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213秒62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149秒73</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15.25</w:t>
            </w:r>
          </w:p>
        </w:tc>
        <w:tc>
          <w:tcPr>
            <w:tcW w:w="1183"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182秒05</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6.75</w:t>
            </w:r>
          </w:p>
        </w:tc>
        <w:tc>
          <w:tcPr>
            <w:tcW w:w="1390"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214秒58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150秒68</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15.00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183秒</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215秒54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151秒63</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14.75</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183秒95</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216秒5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23.00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152秒58</w:t>
            </w:r>
          </w:p>
        </w:tc>
        <w:tc>
          <w:tcPr>
            <w:tcW w:w="61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14.50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184秒91</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6.00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217秒46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22.75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153秒52</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14.25</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185秒86</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5.75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218秒42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154秒47</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14.00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186秒82</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219秒38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22.25</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155秒42</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13.75</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187秒77</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5.25</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220秒34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22.00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156秒37</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13.50</w:t>
            </w:r>
          </w:p>
        </w:tc>
        <w:tc>
          <w:tcPr>
            <w:tcW w:w="11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188秒73</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5.00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221秒3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157秒32</w:t>
            </w:r>
          </w:p>
        </w:tc>
        <w:tc>
          <w:tcPr>
            <w:tcW w:w="613" w:type="dxa"/>
            <w:vMerge w:val="continue"/>
            <w:tcBorders>
              <w:top w:val="single" w:color="auto" w:sz="4" w:space="0"/>
              <w:left w:val="single" w:color="auto" w:sz="4" w:space="0"/>
              <w:bottom w:val="nil"/>
              <w:right w:val="single" w:color="auto" w:sz="4" w:space="0"/>
            </w:tcBorders>
            <w:noWrap w:val="0"/>
            <w:vAlign w:val="top"/>
          </w:tcPr>
          <w:p>
            <w:pPr>
              <w:widowControl/>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13.25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189秒68</w:t>
            </w:r>
          </w:p>
        </w:tc>
        <w:tc>
          <w:tcPr>
            <w:tcW w:w="540" w:type="dxa"/>
            <w:vMerge w:val="continue"/>
            <w:tcBorders>
              <w:left w:val="single" w:color="auto" w:sz="4" w:space="0"/>
              <w:right w:val="single" w:color="auto" w:sz="4" w:space="0"/>
            </w:tcBorders>
            <w:noWrap w:val="0"/>
            <w:vAlign w:val="top"/>
          </w:tcPr>
          <w:p>
            <w:pPr>
              <w:widowControl/>
              <w:jc w:val="center"/>
              <w:rPr>
                <w:rFonts w:hint="eastAsia"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4.75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222秒27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158秒27</w:t>
            </w:r>
          </w:p>
        </w:tc>
        <w:tc>
          <w:tcPr>
            <w:tcW w:w="613" w:type="dxa"/>
            <w:vMerge w:val="restart"/>
            <w:tcBorders>
              <w:top w:val="nil"/>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13.00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190秒64</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nil"/>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223秒23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159秒21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12.75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191秒59</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224秒19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21.00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160秒16</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12.50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192秒55</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4.00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225秒15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161秒11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12.25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193秒5</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226秒11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162秒06</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12.00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194秒46</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227秒08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163秒01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11.75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195秒42</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228秒04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163秒96</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11.50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196秒37</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3.00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164秒91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11.25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197秒33</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229秒96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19.50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165秒86</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11.00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198秒29</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2.50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230秒93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19.25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166秒81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10.75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199秒24</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2.25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231秒89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19.00</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167秒76</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10.50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200秒2</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2.00</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232秒85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18.75</w:t>
            </w:r>
          </w:p>
        </w:tc>
        <w:tc>
          <w:tcPr>
            <w:tcW w:w="1157"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168秒71</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10.25</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201秒16</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1.75</w:t>
            </w:r>
          </w:p>
        </w:tc>
        <w:tc>
          <w:tcPr>
            <w:tcW w:w="1390"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233秒82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397" w:type="dxa"/>
            <w:tcBorders>
              <w:top w:val="single" w:color="auto" w:sz="4" w:space="0"/>
              <w:left w:val="single" w:color="auto" w:sz="4" w:space="0"/>
              <w:bottom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18.50</w:t>
            </w:r>
          </w:p>
        </w:tc>
        <w:tc>
          <w:tcPr>
            <w:tcW w:w="115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169秒67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10.00</w:t>
            </w:r>
          </w:p>
        </w:tc>
        <w:tc>
          <w:tcPr>
            <w:tcW w:w="1183" w:type="dxa"/>
            <w:tcBorders>
              <w:top w:val="single" w:color="auto" w:sz="4" w:space="0"/>
              <w:left w:val="single" w:color="auto" w:sz="4" w:space="0"/>
              <w:bottom w:val="nil"/>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202秒11</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1.50</w:t>
            </w:r>
          </w:p>
        </w:tc>
        <w:tc>
          <w:tcPr>
            <w:tcW w:w="13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234秒78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18.25</w:t>
            </w:r>
          </w:p>
        </w:tc>
        <w:tc>
          <w:tcPr>
            <w:tcW w:w="1157"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170秒62</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top w:val="single" w:color="auto" w:sz="4" w:space="0"/>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9.75</w:t>
            </w:r>
          </w:p>
        </w:tc>
        <w:tc>
          <w:tcPr>
            <w:tcW w:w="1183"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203秒07</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top w:val="single" w:color="auto" w:sz="4" w:space="0"/>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1.25</w:t>
            </w:r>
          </w:p>
        </w:tc>
        <w:tc>
          <w:tcPr>
            <w:tcW w:w="1390" w:type="dxa"/>
            <w:tcBorders>
              <w:top w:val="single" w:color="auto" w:sz="4" w:space="0"/>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235秒75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18.00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171秒57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9.50</w:t>
            </w:r>
          </w:p>
        </w:tc>
        <w:tc>
          <w:tcPr>
            <w:tcW w:w="1183"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204秒03</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1.00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236秒71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17.75</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172秒52</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9.25</w:t>
            </w:r>
          </w:p>
        </w:tc>
        <w:tc>
          <w:tcPr>
            <w:tcW w:w="1183"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204秒99</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0.75</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237秒68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17.50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173秒47</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9.00</w:t>
            </w:r>
          </w:p>
        </w:tc>
        <w:tc>
          <w:tcPr>
            <w:tcW w:w="1183"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205秒95</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0.50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238秒64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17.25</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174秒42</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8.75</w:t>
            </w:r>
          </w:p>
        </w:tc>
        <w:tc>
          <w:tcPr>
            <w:tcW w:w="1183"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206秒9</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0.25</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239秒6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17.00</w:t>
            </w:r>
          </w:p>
        </w:tc>
        <w:tc>
          <w:tcPr>
            <w:tcW w:w="1157"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175秒38</w:t>
            </w:r>
          </w:p>
        </w:tc>
        <w:tc>
          <w:tcPr>
            <w:tcW w:w="613"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8.50</w:t>
            </w:r>
          </w:p>
        </w:tc>
        <w:tc>
          <w:tcPr>
            <w:tcW w:w="1183"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207秒86</w:t>
            </w:r>
          </w:p>
        </w:tc>
        <w:tc>
          <w:tcPr>
            <w:tcW w:w="540" w:type="dxa"/>
            <w:vMerge w:val="continue"/>
            <w:tcBorders>
              <w:left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right w:val="single" w:color="auto" w:sz="4" w:space="0"/>
            </w:tcBorders>
            <w:noWrap w:val="0"/>
            <w:vAlign w:val="top"/>
          </w:tcPr>
          <w:p>
            <w:pPr>
              <w:jc w:val="center"/>
              <w:rPr>
                <w:rFonts w:hint="eastAsia" w:ascii="仿宋_GB2312"/>
                <w:sz w:val="24"/>
                <w:szCs w:val="24"/>
              </w:rPr>
            </w:pPr>
            <w:r>
              <w:rPr>
                <w:rFonts w:hint="eastAsia" w:ascii="仿宋_GB2312"/>
                <w:sz w:val="24"/>
                <w:szCs w:val="24"/>
              </w:rPr>
              <w:t>0.00</w:t>
            </w:r>
          </w:p>
        </w:tc>
        <w:tc>
          <w:tcPr>
            <w:tcW w:w="1390" w:type="dxa"/>
            <w:tcBorders>
              <w:left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240秒57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3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16.75</w:t>
            </w:r>
          </w:p>
        </w:tc>
        <w:tc>
          <w:tcPr>
            <w:tcW w:w="1157"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176秒33</w:t>
            </w:r>
          </w:p>
        </w:tc>
        <w:tc>
          <w:tcPr>
            <w:tcW w:w="613"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022" w:type="dxa"/>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r>
              <w:rPr>
                <w:rFonts w:hint="eastAsia" w:ascii="仿宋_GB2312"/>
                <w:sz w:val="24"/>
                <w:szCs w:val="24"/>
              </w:rPr>
              <w:t>8.25</w:t>
            </w:r>
          </w:p>
        </w:tc>
        <w:tc>
          <w:tcPr>
            <w:tcW w:w="1183" w:type="dxa"/>
            <w:tcBorders>
              <w:left w:val="single" w:color="auto" w:sz="4" w:space="0"/>
              <w:bottom w:val="single" w:color="auto" w:sz="4" w:space="0"/>
              <w:right w:val="single" w:color="auto" w:sz="4" w:space="0"/>
            </w:tcBorders>
            <w:noWrap w:val="0"/>
            <w:vAlign w:val="top"/>
          </w:tcPr>
          <w:p>
            <w:pPr>
              <w:jc w:val="center"/>
              <w:rPr>
                <w:rFonts w:hint="eastAsia" w:ascii="仿宋_GB2312"/>
                <w:b/>
                <w:bCs/>
                <w:sz w:val="24"/>
                <w:szCs w:val="24"/>
              </w:rPr>
            </w:pPr>
            <w:r>
              <w:rPr>
                <w:rFonts w:hint="eastAsia" w:ascii="仿宋_GB2312"/>
                <w:b/>
                <w:bCs/>
                <w:sz w:val="24"/>
                <w:szCs w:val="24"/>
              </w:rPr>
              <w:t>208秒82</w:t>
            </w:r>
          </w:p>
        </w:tc>
        <w:tc>
          <w:tcPr>
            <w:tcW w:w="540" w:type="dxa"/>
            <w:vMerge w:val="continue"/>
            <w:tcBorders>
              <w:left w:val="single" w:color="auto" w:sz="4" w:space="0"/>
              <w:bottom w:val="single" w:color="auto" w:sz="4" w:space="0"/>
              <w:right w:val="single" w:color="auto" w:sz="4" w:space="0"/>
            </w:tcBorders>
            <w:noWrap w:val="0"/>
            <w:vAlign w:val="top"/>
          </w:tcPr>
          <w:p>
            <w:pPr>
              <w:jc w:val="center"/>
              <w:rPr>
                <w:rFonts w:hint="eastAsia" w:ascii="仿宋_GB2312"/>
                <w:sz w:val="24"/>
                <w:szCs w:val="24"/>
              </w:rPr>
            </w:pPr>
          </w:p>
        </w:tc>
        <w:tc>
          <w:tcPr>
            <w:tcW w:w="1276" w:type="dxa"/>
            <w:tcBorders>
              <w:left w:val="nil"/>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c>
          <w:tcPr>
            <w:tcW w:w="1390" w:type="dxa"/>
            <w:tcBorders>
              <w:left w:val="single" w:color="auto" w:sz="4" w:space="0"/>
              <w:bottom w:val="single" w:color="auto" w:sz="4" w:space="0"/>
              <w:right w:val="single" w:color="auto" w:sz="4" w:space="0"/>
              <w:tr2bl w:val="single" w:color="auto" w:sz="4" w:space="0"/>
            </w:tcBorders>
            <w:noWrap w:val="0"/>
            <w:vAlign w:val="top"/>
          </w:tcPr>
          <w:p>
            <w:pPr>
              <w:jc w:val="center"/>
              <w:rPr>
                <w:rFonts w:hint="eastAsia" w:ascii="仿宋_GB2312"/>
                <w:sz w:val="24"/>
                <w:szCs w:val="24"/>
              </w:rPr>
            </w:pPr>
          </w:p>
        </w:tc>
      </w:tr>
    </w:tbl>
    <w:p>
      <w:pPr>
        <w:adjustRightInd w:val="0"/>
        <w:snapToGrid w:val="0"/>
        <w:spacing w:line="560" w:lineRule="exact"/>
        <w:rPr>
          <w:rFonts w:hint="eastAsia"/>
          <w:sz w:val="28"/>
          <w:szCs w:val="28"/>
        </w:rPr>
      </w:pPr>
    </w:p>
    <w:p/>
    <w:sectPr>
      <w:footerReference r:id="rId5" w:type="first"/>
      <w:footerReference r:id="rId3" w:type="default"/>
      <w:footerReference r:id="rId4" w:type="even"/>
      <w:pgSz w:w="11906" w:h="16838"/>
      <w:pgMar w:top="2098" w:right="1474" w:bottom="1701" w:left="1588" w:header="851" w:footer="1418" w:gutter="0"/>
      <w:cols w:space="720" w:num="1"/>
      <w:titlePg/>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ascii="宋体"/>
        <w:b/>
        <w:bCs/>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2</w:t>
    </w:r>
    <w:r>
      <w:rPr>
        <w:sz w:val="28"/>
      </w:rPr>
      <w:fldChar w:fldCharType="end"/>
    </w:r>
    <w:r>
      <w:rPr>
        <w:rStyle w:val="5"/>
        <w:sz w:val="28"/>
      </w:rPr>
      <w:t xml:space="preserve"> </w:t>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right="320" w:rightChars="100"/>
      <w:jc w:val="right"/>
      <w:rPr>
        <w:rStyle w:val="5"/>
        <w:rFonts w:ascii="宋体"/>
        <w:b/>
        <w:bCs/>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2</w:t>
    </w:r>
    <w:r>
      <w:rPr>
        <w:sz w:val="28"/>
      </w:rPr>
      <w:fldChar w:fldCharType="end"/>
    </w:r>
    <w:r>
      <w:rPr>
        <w:rStyle w:val="5"/>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A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2021-05-20T02:10:49Z</dcterms:created>
  <dc:creator>Administrator</dc:creator>
  <cp:lastModifiedBy>李杭键</cp:lastModifiedBy>
  <dcterms:modified xsi:type="dcterms:W3CDTF">2021-05-20T02:11:29Z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AB128F4124034D1D9A20B85640CEFC7F</vt:lpwstr>
  </property>
</Properties>
</file>