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outlineLvl w:val="0"/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</w:pPr>
      <w:bookmarkStart w:id="2" w:name="_GoBack"/>
      <w:bookmarkEnd w:id="2"/>
      <w:bookmarkStart w:id="0" w:name="_Toc467857214"/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西藏自治区2022年普通高等学校招生艺术类（舞蹈学类）</w:t>
      </w:r>
    </w:p>
    <w:p>
      <w:pPr>
        <w:spacing w:line="480" w:lineRule="exact"/>
        <w:jc w:val="center"/>
        <w:outlineLvl w:val="0"/>
        <w:rPr>
          <w:rFonts w:hint="eastAsia" w:ascii="方正小标宋简体" w:hAnsi="宋体" w:eastAsia="方正小标宋简体" w:cs="宋体"/>
          <w:color w:val="000000"/>
          <w:spacing w:val="-20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color w:val="000000"/>
          <w:spacing w:val="-20"/>
          <w:kern w:val="0"/>
          <w:sz w:val="36"/>
          <w:szCs w:val="36"/>
        </w:rPr>
        <w:t>专业</w:t>
      </w:r>
      <w:bookmarkEnd w:id="0"/>
      <w:bookmarkStart w:id="1" w:name="_Toc467857215"/>
      <w:r>
        <w:rPr>
          <w:rFonts w:hint="eastAsia" w:ascii="方正小标宋简体" w:hAnsi="宋体" w:eastAsia="方正小标宋简体" w:cs="宋体"/>
          <w:color w:val="000000"/>
          <w:spacing w:val="-20"/>
          <w:kern w:val="0"/>
          <w:sz w:val="36"/>
          <w:szCs w:val="36"/>
        </w:rPr>
        <w:t>考试大纲</w:t>
      </w:r>
      <w:bookmarkEnd w:id="1"/>
    </w:p>
    <w:p>
      <w:pPr>
        <w:spacing w:line="480" w:lineRule="exact"/>
        <w:ind w:firstLine="640" w:firstLineChars="200"/>
        <w:jc w:val="center"/>
        <w:outlineLvl w:val="0"/>
        <w:rPr>
          <w:rFonts w:hint="eastAsia" w:ascii="方正小标宋简体" w:hAnsi="宋体" w:eastAsia="方正小标宋简体" w:cs="宋体"/>
          <w:color w:val="000000"/>
          <w:spacing w:val="-20"/>
          <w:kern w:val="0"/>
          <w:sz w:val="36"/>
          <w:szCs w:val="36"/>
        </w:rPr>
      </w:pPr>
    </w:p>
    <w:p>
      <w:pPr>
        <w:spacing w:line="480" w:lineRule="exact"/>
        <w:ind w:firstLine="640" w:firstLineChars="200"/>
        <w:rPr>
          <w:rFonts w:hint="eastAsia" w:ascii="黑体" w:hAnsi="仿宋" w:eastAsia="黑体"/>
          <w:bCs/>
          <w:color w:val="000000"/>
          <w:szCs w:val="32"/>
        </w:rPr>
      </w:pPr>
      <w:r>
        <w:rPr>
          <w:rFonts w:hint="eastAsia" w:ascii="黑体" w:hAnsi="仿宋" w:eastAsia="黑体"/>
          <w:bCs/>
          <w:color w:val="000000"/>
          <w:szCs w:val="32"/>
        </w:rPr>
        <w:t>一、初试（200分）</w:t>
      </w:r>
    </w:p>
    <w:p>
      <w:pPr>
        <w:spacing w:line="480" w:lineRule="exact"/>
        <w:ind w:firstLine="640" w:firstLineChars="200"/>
        <w:rPr>
          <w:rFonts w:hint="eastAsia" w:ascii="楷体" w:hAnsi="楷体" w:eastAsia="楷体" w:cs="楷体"/>
          <w:color w:val="000000"/>
          <w:szCs w:val="32"/>
        </w:rPr>
      </w:pPr>
      <w:r>
        <w:rPr>
          <w:rFonts w:hint="eastAsia" w:ascii="楷体" w:hAnsi="楷体" w:eastAsia="楷体" w:cs="楷体"/>
          <w:color w:val="000000"/>
          <w:szCs w:val="32"/>
        </w:rPr>
        <w:t>（一）面试（60分）</w:t>
      </w:r>
    </w:p>
    <w:p>
      <w:pPr>
        <w:spacing w:line="480" w:lineRule="exact"/>
        <w:ind w:firstLine="640" w:firstLineChars="200"/>
        <w:rPr>
          <w:rFonts w:hint="eastAsia" w:ascii="仿宋_GB2312" w:hAnsi="仿宋"/>
          <w:color w:val="000000"/>
          <w:szCs w:val="32"/>
        </w:rPr>
      </w:pPr>
      <w:r>
        <w:rPr>
          <w:rFonts w:hint="eastAsia" w:ascii="仿宋_GB2312" w:hAnsi="仿宋"/>
          <w:color w:val="000000"/>
          <w:szCs w:val="32"/>
        </w:rPr>
        <w:t>1.身高测量（合格、不合格）</w:t>
      </w:r>
    </w:p>
    <w:p>
      <w:pPr>
        <w:spacing w:line="480" w:lineRule="exact"/>
        <w:ind w:firstLine="640" w:firstLineChars="200"/>
        <w:rPr>
          <w:rFonts w:hint="eastAsia" w:ascii="仿宋_GB2312" w:hAnsi="仿宋"/>
          <w:color w:val="000000"/>
          <w:szCs w:val="32"/>
        </w:rPr>
      </w:pPr>
      <w:r>
        <w:rPr>
          <w:rFonts w:hint="eastAsia" w:ascii="仿宋_GB2312" w:hAnsi="仿宋"/>
          <w:color w:val="000000"/>
          <w:szCs w:val="32"/>
        </w:rPr>
        <w:t>要求男生1.7米以上，女生1.6米以上。</w:t>
      </w:r>
    </w:p>
    <w:p>
      <w:pPr>
        <w:spacing w:line="480" w:lineRule="exact"/>
        <w:ind w:firstLine="640" w:firstLineChars="200"/>
        <w:rPr>
          <w:rFonts w:hint="eastAsia" w:ascii="仿宋_GB2312" w:hAnsi="仿宋"/>
          <w:color w:val="000000"/>
          <w:szCs w:val="32"/>
        </w:rPr>
      </w:pPr>
      <w:r>
        <w:rPr>
          <w:rFonts w:hint="eastAsia" w:ascii="仿宋_GB2312" w:hAnsi="仿宋"/>
          <w:color w:val="000000"/>
          <w:szCs w:val="32"/>
        </w:rPr>
        <w:t>2.目测外形（50分）</w:t>
      </w:r>
    </w:p>
    <w:p>
      <w:pPr>
        <w:spacing w:line="480" w:lineRule="exact"/>
        <w:ind w:firstLine="640" w:firstLineChars="200"/>
        <w:rPr>
          <w:rFonts w:hint="eastAsia" w:ascii="仿宋_GB2312" w:hAnsi="仿宋"/>
          <w:color w:val="000000"/>
          <w:szCs w:val="32"/>
        </w:rPr>
      </w:pPr>
      <w:r>
        <w:rPr>
          <w:rFonts w:hint="eastAsia" w:ascii="仿宋_GB2312" w:hAnsi="仿宋"/>
          <w:color w:val="000000"/>
          <w:szCs w:val="32"/>
        </w:rPr>
        <w:t xml:space="preserve">查看身体有无缺陷；对身体基础条件，外观气质形象进行评分。 </w:t>
      </w:r>
    </w:p>
    <w:p>
      <w:pPr>
        <w:spacing w:line="480" w:lineRule="exact"/>
        <w:ind w:firstLine="640" w:firstLineChars="200"/>
        <w:rPr>
          <w:rFonts w:hint="eastAsia" w:ascii="仿宋_GB2312" w:hAnsi="仿宋"/>
          <w:color w:val="000000"/>
          <w:szCs w:val="32"/>
        </w:rPr>
      </w:pPr>
      <w:r>
        <w:rPr>
          <w:rFonts w:hint="eastAsia" w:ascii="仿宋_GB2312" w:hAnsi="仿宋"/>
          <w:color w:val="000000"/>
          <w:szCs w:val="32"/>
        </w:rPr>
        <w:t>3.语言表达（10分）</w:t>
      </w:r>
    </w:p>
    <w:p>
      <w:pPr>
        <w:spacing w:line="480" w:lineRule="exact"/>
        <w:ind w:firstLine="640" w:firstLineChars="200"/>
        <w:rPr>
          <w:rFonts w:hint="eastAsia" w:ascii="仿宋_GB2312" w:hAnsi="仿宋"/>
          <w:color w:val="000000"/>
          <w:szCs w:val="32"/>
        </w:rPr>
      </w:pPr>
      <w:r>
        <w:rPr>
          <w:rFonts w:hint="eastAsia" w:ascii="仿宋_GB2312" w:hAnsi="仿宋"/>
          <w:color w:val="000000"/>
          <w:szCs w:val="32"/>
        </w:rPr>
        <w:t>考生自我介绍，时间要求三分钟内，考查考生语言表达能力。</w:t>
      </w:r>
    </w:p>
    <w:p>
      <w:pPr>
        <w:spacing w:line="480" w:lineRule="exact"/>
        <w:ind w:firstLine="640" w:firstLineChars="200"/>
        <w:rPr>
          <w:rFonts w:hint="eastAsia" w:ascii="楷体" w:hAnsi="楷体" w:eastAsia="楷体" w:cs="楷体"/>
          <w:color w:val="000000"/>
          <w:szCs w:val="32"/>
        </w:rPr>
      </w:pPr>
      <w:r>
        <w:rPr>
          <w:rFonts w:hint="eastAsia" w:ascii="楷体" w:hAnsi="楷体" w:eastAsia="楷体" w:cs="楷体"/>
          <w:color w:val="000000"/>
          <w:szCs w:val="32"/>
        </w:rPr>
        <w:t>（二）基本条件测试（140分）</w:t>
      </w:r>
    </w:p>
    <w:p>
      <w:pPr>
        <w:spacing w:line="480" w:lineRule="exact"/>
        <w:ind w:firstLine="640" w:firstLineChars="200"/>
        <w:rPr>
          <w:rFonts w:hint="eastAsia" w:ascii="仿宋_GB2312" w:hAnsi="仿宋"/>
          <w:color w:val="000000"/>
          <w:szCs w:val="32"/>
        </w:rPr>
      </w:pPr>
      <w:r>
        <w:rPr>
          <w:rFonts w:hint="eastAsia" w:ascii="仿宋_GB2312" w:hAnsi="仿宋"/>
          <w:color w:val="000000"/>
          <w:szCs w:val="32"/>
        </w:rPr>
        <w:t>1. 柔韧测试（70分）；</w:t>
      </w:r>
    </w:p>
    <w:p>
      <w:pPr>
        <w:spacing w:line="480" w:lineRule="exact"/>
        <w:ind w:firstLine="640" w:firstLineChars="200"/>
        <w:rPr>
          <w:rFonts w:hint="eastAsia" w:ascii="仿宋_GB2312" w:hAnsi="仿宋"/>
          <w:color w:val="000000"/>
          <w:szCs w:val="32"/>
        </w:rPr>
      </w:pPr>
      <w:r>
        <w:rPr>
          <w:rFonts w:hint="eastAsia" w:ascii="仿宋_GB2312" w:hAnsi="仿宋"/>
          <w:color w:val="000000"/>
          <w:szCs w:val="32"/>
        </w:rPr>
        <w:t>2. 弹跳测试（50分）；</w:t>
      </w:r>
    </w:p>
    <w:p>
      <w:pPr>
        <w:spacing w:line="480" w:lineRule="exact"/>
        <w:ind w:firstLine="640" w:firstLineChars="200"/>
        <w:rPr>
          <w:rFonts w:hint="eastAsia" w:ascii="仿宋_GB2312" w:hAnsi="仿宋"/>
          <w:color w:val="000000"/>
          <w:szCs w:val="32"/>
        </w:rPr>
      </w:pPr>
      <w:r>
        <w:rPr>
          <w:rFonts w:hint="eastAsia" w:ascii="仿宋_GB2312" w:hAnsi="仿宋"/>
          <w:color w:val="000000"/>
          <w:szCs w:val="32"/>
        </w:rPr>
        <w:t>3. 旋转测试（20分）。</w:t>
      </w:r>
    </w:p>
    <w:p>
      <w:pPr>
        <w:spacing w:line="480" w:lineRule="exact"/>
        <w:ind w:firstLine="640" w:firstLineChars="200"/>
        <w:rPr>
          <w:rFonts w:hint="eastAsia" w:ascii="黑体" w:hAnsi="仿宋" w:eastAsia="黑体"/>
          <w:bCs/>
          <w:color w:val="000000"/>
          <w:szCs w:val="32"/>
        </w:rPr>
      </w:pPr>
      <w:r>
        <w:rPr>
          <w:rFonts w:hint="eastAsia" w:ascii="黑体" w:hAnsi="仿宋" w:eastAsia="黑体"/>
          <w:bCs/>
          <w:color w:val="000000"/>
          <w:szCs w:val="32"/>
        </w:rPr>
        <w:t>二、复试（200分）</w:t>
      </w:r>
    </w:p>
    <w:p>
      <w:pPr>
        <w:spacing w:line="480" w:lineRule="exact"/>
        <w:ind w:firstLine="640" w:firstLineChars="200"/>
        <w:rPr>
          <w:rFonts w:hint="eastAsia" w:ascii="楷体" w:hAnsi="楷体" w:eastAsia="楷体" w:cs="楷体"/>
          <w:b/>
          <w:color w:val="000000"/>
          <w:szCs w:val="32"/>
        </w:rPr>
      </w:pPr>
      <w:r>
        <w:rPr>
          <w:rFonts w:hint="eastAsia" w:ascii="楷体" w:hAnsi="楷体" w:eastAsia="楷体" w:cs="楷体"/>
          <w:color w:val="000000"/>
          <w:szCs w:val="32"/>
        </w:rPr>
        <w:t>（一）艺术素养（110分）</w:t>
      </w:r>
    </w:p>
    <w:p>
      <w:pPr>
        <w:spacing w:line="480" w:lineRule="exact"/>
        <w:ind w:firstLine="640" w:firstLineChars="200"/>
        <w:rPr>
          <w:rFonts w:hint="eastAsia" w:ascii="仿宋_GB2312" w:hAnsi="仿宋"/>
          <w:color w:val="000000"/>
          <w:szCs w:val="32"/>
        </w:rPr>
      </w:pPr>
      <w:r>
        <w:rPr>
          <w:rFonts w:hint="eastAsia" w:ascii="仿宋_GB2312" w:hAnsi="仿宋"/>
          <w:color w:val="000000"/>
          <w:szCs w:val="32"/>
        </w:rPr>
        <w:t>1. 歌曲演唱（曲目自定，30分）；</w:t>
      </w:r>
    </w:p>
    <w:p>
      <w:pPr>
        <w:spacing w:line="480" w:lineRule="exact"/>
        <w:ind w:firstLine="640" w:firstLineChars="200"/>
        <w:rPr>
          <w:rFonts w:hint="eastAsia" w:ascii="仿宋_GB2312" w:hAnsi="仿宋"/>
          <w:color w:val="000000"/>
          <w:szCs w:val="32"/>
        </w:rPr>
      </w:pPr>
      <w:r>
        <w:rPr>
          <w:rFonts w:hint="eastAsia" w:ascii="仿宋_GB2312" w:hAnsi="仿宋"/>
          <w:color w:val="000000"/>
          <w:szCs w:val="32"/>
        </w:rPr>
        <w:t>2. 舞蹈动作模仿（教师示范，学生现场模仿，30分）；</w:t>
      </w:r>
    </w:p>
    <w:p>
      <w:pPr>
        <w:spacing w:line="480" w:lineRule="exact"/>
        <w:ind w:firstLine="640" w:firstLineChars="200"/>
        <w:rPr>
          <w:rFonts w:hint="eastAsia" w:ascii="仿宋_GB2312" w:hAnsi="仿宋"/>
          <w:color w:val="000000"/>
          <w:szCs w:val="32"/>
        </w:rPr>
      </w:pPr>
      <w:r>
        <w:rPr>
          <w:rFonts w:hint="eastAsia" w:ascii="仿宋_GB2312" w:hAnsi="仿宋"/>
          <w:color w:val="000000"/>
          <w:szCs w:val="32"/>
        </w:rPr>
        <w:t>3. 即兴表演（现场抽取音乐即兴表演，50分）。</w:t>
      </w:r>
    </w:p>
    <w:p>
      <w:pPr>
        <w:spacing w:line="480" w:lineRule="exact"/>
        <w:ind w:firstLine="640" w:firstLineChars="200"/>
        <w:rPr>
          <w:rFonts w:hint="eastAsia" w:ascii="楷体" w:hAnsi="楷体" w:eastAsia="楷体" w:cs="楷体"/>
          <w:color w:val="000000"/>
          <w:szCs w:val="32"/>
        </w:rPr>
      </w:pPr>
      <w:r>
        <w:rPr>
          <w:rFonts w:hint="eastAsia" w:ascii="楷体" w:hAnsi="楷体" w:eastAsia="楷体" w:cs="楷体"/>
          <w:color w:val="000000"/>
          <w:szCs w:val="32"/>
        </w:rPr>
        <w:t>（二）专业能力（90分）</w:t>
      </w:r>
    </w:p>
    <w:p>
      <w:pPr>
        <w:spacing w:line="480" w:lineRule="exact"/>
        <w:ind w:firstLine="640" w:firstLineChars="200"/>
        <w:rPr>
          <w:rFonts w:hint="eastAsia" w:ascii="仿宋_GB2312" w:hAnsi="仿宋"/>
          <w:color w:val="000000"/>
          <w:szCs w:val="32"/>
        </w:rPr>
      </w:pPr>
      <w:r>
        <w:rPr>
          <w:rFonts w:hint="eastAsia" w:ascii="仿宋_GB2312" w:hAnsi="仿宋"/>
          <w:color w:val="000000"/>
          <w:szCs w:val="32"/>
        </w:rPr>
        <w:t>1.技巧组合展示（可自备音乐，30分）；</w:t>
      </w:r>
    </w:p>
    <w:p>
      <w:r>
        <w:rPr>
          <w:rFonts w:hint="eastAsia" w:ascii="仿宋_GB2312" w:hAnsi="仿宋"/>
          <w:color w:val="000000"/>
          <w:szCs w:val="32"/>
        </w:rPr>
        <w:t xml:space="preserve">2.艺术表现力（自备3分钟以内舞蹈片段或组合，风格不限，自备伴奏带，要求音乐为CD格式，60分）。 </w:t>
      </w:r>
    </w:p>
    <w:sectPr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85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2021-11-23T14:48:20Z</dcterms:created>
  <dc:creator>李杭键</dc:creator>
  <cp:lastModifiedBy>李杭键</cp:lastModifiedBy>
  <dcterms:modified xsi:type="dcterms:W3CDTF">2021-11-23T14:50:14Z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717193E76F6A4115AB8A54325BC0895C</vt:lpwstr>
  </property>
</Properties>
</file>