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4"/>
          <w:szCs w:val="24"/>
        </w:rPr>
      </w:pPr>
      <w:bookmarkStart w:id="0" w:name="_GoBack"/>
      <w:r>
        <w:rPr>
          <w:rFonts w:hint="eastAsia"/>
          <w:b/>
          <w:bCs/>
          <w:sz w:val="24"/>
          <w:szCs w:val="24"/>
        </w:rPr>
        <w:t>参加招飞复选人员往返路费报销标准</w:t>
      </w:r>
    </w:p>
    <w:bookmarkEnd w:id="0"/>
    <w:tbl>
      <w:tblPr>
        <w:tblW w:w="0" w:type="auto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3139"/>
        <w:gridCol w:w="424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  <w:jc w:val="center"/>
        </w:trPr>
        <w:tc>
          <w:tcPr>
            <w:tcW w:w="11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</w:rPr>
              <w:t>人员类别</w:t>
            </w:r>
          </w:p>
        </w:tc>
        <w:tc>
          <w:tcPr>
            <w:tcW w:w="4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</w:rPr>
              <w:t>来程标准</w:t>
            </w:r>
          </w:p>
        </w:tc>
        <w:tc>
          <w:tcPr>
            <w:tcW w:w="6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</w:rPr>
              <w:t>返程标准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  <w:tblCellSpacing w:w="0" w:type="dxa"/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</w:rPr>
              <w:t>带队人员</w:t>
            </w:r>
          </w:p>
        </w:tc>
        <w:tc>
          <w:tcPr>
            <w:tcW w:w="49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火车硬席（硬卧、硬座），高铁/动车二等座，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长途汽车（机打票）</w:t>
            </w:r>
          </w:p>
        </w:tc>
        <w:tc>
          <w:tcPr>
            <w:tcW w:w="6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火车硬席（硬卧、硬座），高铁/动车二等座，长途汽车（机打票）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5" w:hRule="atLeast"/>
          <w:tblCellSpacing w:w="0" w:type="dxa"/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</w:rPr>
              <w:t>参选考生</w:t>
            </w:r>
          </w:p>
        </w:tc>
        <w:tc>
          <w:tcPr>
            <w:tcW w:w="5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火车硬座，高铁/动车二等座，长途汽车（机打票），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从当日20时至次日7时乘坐6小时以上或连续乘坐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12小时以上可乘坐硬卧</w:t>
            </w:r>
          </w:p>
        </w:tc>
        <w:tc>
          <w:tcPr>
            <w:tcW w:w="64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火车硬座，高铁/动车二等座，长途汽车（机打票），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从当日20时至次日7时乘坐6小时以上或连续乘坐12小时以上可乘坐硬卧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5" w:hRule="atLeast"/>
          <w:tblCellSpacing w:w="0" w:type="dxa"/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6"/>
              </w:rPr>
              <w:t>备  注</w:t>
            </w:r>
          </w:p>
        </w:tc>
        <w:tc>
          <w:tcPr>
            <w:tcW w:w="120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①车票报销采取统一电汇形式，需提供工商银行储蓄卡号和开户人姓名（不支持信用卡），请务必准确提供开户名和卡号。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</w:pPr>
            <w:r>
              <w:t>②未参加初选的一次性上站考生，经外科、眼科基本项目（初选检测项目）检测和文化测试达标后报销往返路费，不达标则费用自理。</w:t>
            </w:r>
          </w:p>
        </w:tc>
      </w:tr>
    </w:tbl>
    <w:p>
      <w:pPr>
        <w:rPr>
          <w:rFonts w:hint="eastAsia"/>
          <w:b/>
          <w:bCs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103C0"/>
    <w:rsid w:val="5761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2022-01-11T01:05:00Z</dcterms:created>
  <dc:creator>zrg</dc:creator>
  <cp:lastModifiedBy>zrg</cp:lastModifiedBy>
  <dcterms:modified xsi:type="dcterms:W3CDTF">2022-01-11T01:06:37Z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273B6102006946D78B7CE65DDB2F27F7</vt:lpwstr>
  </property>
</Properties>
</file>