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42" w:rsidRDefault="00AB075A">
      <w:pPr>
        <w:jc w:val="center"/>
        <w:rPr>
          <w:rFonts w:ascii="微软雅黑" w:eastAsia="微软雅黑" w:hAnsi="微软雅黑" w:cs="微软雅黑"/>
          <w:b/>
          <w:color w:val="000000"/>
          <w:sz w:val="30"/>
          <w:szCs w:val="30"/>
          <w:shd w:val="clear" w:color="auto" w:fill="FFFFFF"/>
        </w:rPr>
      </w:pPr>
      <w:r>
        <w:rPr>
          <w:rFonts w:ascii="微软雅黑" w:eastAsia="微软雅黑" w:hAnsi="微软雅黑" w:cs="微软雅黑"/>
          <w:b/>
          <w:color w:val="000000"/>
          <w:sz w:val="30"/>
          <w:szCs w:val="30"/>
          <w:shd w:val="clear" w:color="auto" w:fill="FFFFFF"/>
        </w:rPr>
        <w:t>黑龙江交通职业技术学院202</w:t>
      </w:r>
      <w:r>
        <w:rPr>
          <w:rFonts w:ascii="微软雅黑" w:eastAsia="微软雅黑" w:hAnsi="微软雅黑" w:cs="微软雅黑" w:hint="eastAsia"/>
          <w:b/>
          <w:color w:val="000000"/>
          <w:sz w:val="30"/>
          <w:szCs w:val="30"/>
          <w:shd w:val="clear" w:color="auto" w:fill="FFFFFF"/>
        </w:rPr>
        <w:t>2</w:t>
      </w:r>
      <w:r>
        <w:rPr>
          <w:rFonts w:ascii="微软雅黑" w:eastAsia="微软雅黑" w:hAnsi="微软雅黑" w:cs="微软雅黑"/>
          <w:b/>
          <w:color w:val="000000"/>
          <w:sz w:val="30"/>
          <w:szCs w:val="30"/>
          <w:shd w:val="clear" w:color="auto" w:fill="FFFFFF"/>
        </w:rPr>
        <w:t>年高职单独招生章程</w:t>
      </w:r>
    </w:p>
    <w:p w:rsidR="00301842" w:rsidRDefault="00AB075A">
      <w:pPr>
        <w:widowControl/>
        <w:shd w:val="clear" w:color="auto" w:fill="FFFFFF"/>
        <w:spacing w:before="312" w:after="312" w:line="500" w:lineRule="atLeast"/>
        <w:jc w:val="center"/>
        <w:rPr>
          <w:rFonts w:ascii="微软雅黑" w:eastAsia="微软雅黑" w:hAnsi="微软雅黑" w:cs="微软雅黑"/>
          <w:b/>
          <w:color w:val="222222"/>
          <w:kern w:val="0"/>
          <w:sz w:val="28"/>
          <w:szCs w:val="28"/>
          <w:shd w:val="clear" w:color="auto" w:fill="FFFFFF"/>
        </w:rPr>
      </w:pPr>
      <w:r>
        <w:rPr>
          <w:rFonts w:ascii="微软雅黑" w:eastAsia="微软雅黑" w:hAnsi="微软雅黑" w:cs="微软雅黑" w:hint="eastAsia"/>
          <w:b/>
          <w:color w:val="222222"/>
          <w:kern w:val="0"/>
          <w:sz w:val="28"/>
          <w:szCs w:val="28"/>
          <w:shd w:val="clear" w:color="auto" w:fill="FFFFFF"/>
        </w:rPr>
        <w:t>第一章   总  则</w:t>
      </w:r>
    </w:p>
    <w:p w:rsidR="00301842" w:rsidRDefault="00AB075A">
      <w:pPr>
        <w:pStyle w:val="a5"/>
        <w:widowControl/>
        <w:shd w:val="clear" w:color="auto" w:fill="FFFFFF"/>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shd w:val="clear" w:color="auto" w:fill="FFFFFF"/>
        </w:rPr>
        <w:t xml:space="preserve">     </w:t>
      </w:r>
      <w:bookmarkStart w:id="0" w:name="_GoBack"/>
      <w:bookmarkEnd w:id="0"/>
      <w:r>
        <w:rPr>
          <w:rFonts w:ascii="微软雅黑" w:eastAsia="微软雅黑" w:hAnsi="微软雅黑" w:cs="微软雅黑" w:hint="eastAsia"/>
          <w:b/>
          <w:color w:val="222222"/>
          <w:sz w:val="28"/>
          <w:szCs w:val="28"/>
          <w:shd w:val="clear" w:color="auto" w:fill="FFFFFF"/>
        </w:rPr>
        <w:t>第一条</w:t>
      </w:r>
      <w:r>
        <w:rPr>
          <w:rFonts w:ascii="微软雅黑" w:eastAsia="微软雅黑" w:hAnsi="微软雅黑" w:cs="微软雅黑" w:hint="eastAsia"/>
          <w:b/>
          <w:color w:val="000000"/>
          <w:sz w:val="18"/>
          <w:szCs w:val="18"/>
          <w:shd w:val="clear" w:color="auto" w:fill="FFFFFF"/>
        </w:rPr>
        <w:t> </w:t>
      </w:r>
      <w:r>
        <w:rPr>
          <w:rFonts w:ascii="微软雅黑" w:eastAsia="微软雅黑" w:hAnsi="微软雅黑" w:cs="微软雅黑" w:hint="eastAsia"/>
          <w:color w:val="222222"/>
          <w:sz w:val="28"/>
          <w:szCs w:val="28"/>
          <w:shd w:val="clear" w:color="auto" w:fill="FFFFFF"/>
        </w:rPr>
        <w:t>根据《中华人民共和国教育法》、《中华人民共和国高等教育法》等有关法律法规，以及《关于做好2022年黑龙江省高职院校单独招生工作的通知》有关规定，结合学院实际情况，特制定本章程。</w:t>
      </w:r>
      <w:r>
        <w:rPr>
          <w:rFonts w:ascii="微软雅黑" w:eastAsia="微软雅黑" w:hAnsi="微软雅黑" w:cs="微软雅黑" w:hint="eastAsia"/>
          <w:color w:val="000000"/>
          <w:sz w:val="18"/>
          <w:szCs w:val="18"/>
          <w:shd w:val="clear" w:color="auto" w:fill="FFFFFF"/>
        </w:rPr>
        <w:t> </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第二条</w:t>
      </w:r>
      <w:r>
        <w:rPr>
          <w:rFonts w:ascii="微软雅黑" w:eastAsia="微软雅黑" w:hAnsi="微软雅黑" w:cs="微软雅黑" w:hint="eastAsia"/>
          <w:color w:val="222222"/>
          <w:kern w:val="0"/>
          <w:sz w:val="28"/>
          <w:szCs w:val="28"/>
          <w:shd w:val="clear" w:color="auto" w:fill="FFFFFF"/>
        </w:rPr>
        <w:t>  本章程适用于我院2022年高职单独考试招生工作。</w:t>
      </w:r>
    </w:p>
    <w:p w:rsidR="00301842" w:rsidRDefault="00AB075A">
      <w:pPr>
        <w:widowControl/>
        <w:shd w:val="clear" w:color="auto" w:fill="FFFFFF"/>
        <w:spacing w:before="312" w:after="312" w:line="500" w:lineRule="atLeast"/>
        <w:jc w:val="center"/>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第二章</w:t>
      </w:r>
      <w:r>
        <w:rPr>
          <w:rFonts w:ascii="微软雅黑" w:eastAsia="微软雅黑" w:hAnsi="微软雅黑" w:cs="微软雅黑" w:hint="eastAsia"/>
          <w:b/>
          <w:color w:val="000000"/>
          <w:kern w:val="0"/>
          <w:sz w:val="18"/>
          <w:szCs w:val="18"/>
          <w:shd w:val="clear" w:color="auto" w:fill="FFFFFF"/>
        </w:rPr>
        <w:t> </w:t>
      </w:r>
      <w:r>
        <w:rPr>
          <w:rFonts w:ascii="微软雅黑" w:eastAsia="微软雅黑" w:hAnsi="微软雅黑" w:cs="微软雅黑" w:hint="eastAsia"/>
          <w:b/>
          <w:color w:val="222222"/>
          <w:kern w:val="0"/>
          <w:sz w:val="28"/>
          <w:szCs w:val="28"/>
          <w:shd w:val="clear" w:color="auto" w:fill="FFFFFF"/>
        </w:rPr>
        <w:t>学院概况</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第三条</w:t>
      </w:r>
      <w:r>
        <w:rPr>
          <w:rFonts w:ascii="微软雅黑" w:eastAsia="微软雅黑" w:hAnsi="微软雅黑" w:cs="微软雅黑" w:hint="eastAsia"/>
          <w:color w:val="222222"/>
          <w:kern w:val="0"/>
          <w:sz w:val="28"/>
          <w:szCs w:val="28"/>
          <w:shd w:val="clear" w:color="auto" w:fill="FFFFFF"/>
        </w:rPr>
        <w:t>  学院全称：黑龙江交通职业技术学院</w:t>
      </w:r>
    </w:p>
    <w:p w:rsidR="00301842" w:rsidRDefault="00AB075A">
      <w:pPr>
        <w:widowControl/>
        <w:shd w:val="clear" w:color="auto" w:fill="FFFFFF"/>
        <w:spacing w:line="500" w:lineRule="atLeast"/>
        <w:ind w:firstLine="5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        办学类型：普通高等教育</w:t>
      </w:r>
    </w:p>
    <w:p w:rsidR="00301842" w:rsidRDefault="00AB075A">
      <w:pPr>
        <w:widowControl/>
        <w:shd w:val="clear" w:color="auto" w:fill="FFFFFF"/>
        <w:spacing w:line="500" w:lineRule="atLeast"/>
        <w:ind w:firstLine="5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        办学层次：专科（高职）</w:t>
      </w:r>
    </w:p>
    <w:p w:rsidR="00301842" w:rsidRDefault="00AB075A">
      <w:pPr>
        <w:widowControl/>
        <w:shd w:val="clear" w:color="auto" w:fill="FFFFFF"/>
        <w:spacing w:line="500" w:lineRule="atLeast"/>
        <w:ind w:firstLine="5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        办学性质：公办</w:t>
      </w:r>
    </w:p>
    <w:p w:rsidR="00BD323A" w:rsidRDefault="00AB075A">
      <w:pPr>
        <w:widowControl/>
        <w:shd w:val="clear" w:color="auto" w:fill="FFFFFF"/>
        <w:spacing w:line="500" w:lineRule="atLeast"/>
        <w:ind w:firstLine="560"/>
        <w:jc w:val="left"/>
        <w:rPr>
          <w:rFonts w:ascii="微软雅黑" w:eastAsia="微软雅黑" w:hAnsi="微软雅黑" w:cs="微软雅黑" w:hint="eastAsia"/>
          <w:color w:val="222222"/>
          <w:kern w:val="0"/>
          <w:sz w:val="28"/>
          <w:szCs w:val="28"/>
          <w:shd w:val="clear" w:color="auto" w:fill="FFFFFF"/>
        </w:rPr>
      </w:pPr>
      <w:r>
        <w:rPr>
          <w:rFonts w:ascii="微软雅黑" w:eastAsia="微软雅黑" w:hAnsi="微软雅黑" w:cs="微软雅黑" w:hint="eastAsia"/>
          <w:color w:val="222222"/>
          <w:kern w:val="0"/>
          <w:sz w:val="28"/>
          <w:szCs w:val="28"/>
          <w:shd w:val="clear" w:color="auto" w:fill="FFFFFF"/>
        </w:rPr>
        <w:t>        学院地址：</w:t>
      </w:r>
      <w:r w:rsidR="00BD323A">
        <w:rPr>
          <w:rFonts w:ascii="微软雅黑" w:eastAsia="微软雅黑" w:hAnsi="微软雅黑" w:cs="微软雅黑" w:hint="eastAsia"/>
          <w:color w:val="222222"/>
          <w:kern w:val="0"/>
          <w:sz w:val="28"/>
          <w:szCs w:val="28"/>
          <w:shd w:val="clear" w:color="auto" w:fill="FFFFFF"/>
        </w:rPr>
        <w:t>黑龙江省哈尔滨市利民开发区学院路88号</w:t>
      </w:r>
    </w:p>
    <w:p w:rsidR="00301842" w:rsidRDefault="00AB075A" w:rsidP="00BD323A">
      <w:pPr>
        <w:widowControl/>
        <w:shd w:val="clear" w:color="auto" w:fill="FFFFFF"/>
        <w:spacing w:line="500" w:lineRule="atLeast"/>
        <w:ind w:firstLineChars="950" w:firstLine="26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黑龙江省齐齐哈尔市铁锋区纺化路1号</w:t>
      </w:r>
    </w:p>
    <w:p w:rsidR="00301842" w:rsidRDefault="00AB075A" w:rsidP="00BD323A">
      <w:pPr>
        <w:widowControl/>
        <w:shd w:val="clear" w:color="auto" w:fill="FFFFFF"/>
        <w:spacing w:line="500" w:lineRule="atLeast"/>
        <w:ind w:firstLine="5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             </w:t>
      </w:r>
      <w:r>
        <w:rPr>
          <w:rFonts w:ascii="微软雅黑" w:eastAsia="微软雅黑" w:hAnsi="微软雅黑" w:cs="微软雅黑" w:hint="eastAsia"/>
          <w:color w:val="000000"/>
          <w:kern w:val="0"/>
          <w:sz w:val="18"/>
          <w:szCs w:val="18"/>
          <w:shd w:val="clear" w:color="auto" w:fill="FFFFFF"/>
        </w:rPr>
        <w:t> </w:t>
      </w:r>
      <w:r>
        <w:rPr>
          <w:rFonts w:ascii="微软雅黑" w:eastAsia="微软雅黑" w:hAnsi="微软雅黑" w:cs="微软雅黑" w:hint="eastAsia"/>
          <w:color w:val="222222"/>
          <w:kern w:val="0"/>
          <w:sz w:val="28"/>
          <w:szCs w:val="28"/>
          <w:shd w:val="clear" w:color="auto" w:fill="FFFFFF"/>
        </w:rPr>
        <w:t>   </w:t>
      </w:r>
      <w:r>
        <w:rPr>
          <w:rFonts w:ascii="微软雅黑" w:eastAsia="微软雅黑" w:hAnsi="微软雅黑" w:cs="微软雅黑"/>
          <w:color w:val="222222"/>
          <w:kern w:val="0"/>
          <w:sz w:val="28"/>
          <w:szCs w:val="28"/>
          <w:shd w:val="clear" w:color="auto" w:fill="FFFFFF"/>
        </w:rPr>
        <w:t xml:space="preserve">    </w:t>
      </w:r>
      <w:r>
        <w:rPr>
          <w:rFonts w:ascii="微软雅黑" w:eastAsia="微软雅黑" w:hAnsi="微软雅黑" w:cs="微软雅黑" w:hint="eastAsia"/>
          <w:color w:val="222222"/>
          <w:kern w:val="0"/>
          <w:sz w:val="28"/>
          <w:szCs w:val="28"/>
          <w:shd w:val="clear" w:color="auto" w:fill="FFFFFF"/>
        </w:rPr>
        <w:t> </w:t>
      </w:r>
      <w:r w:rsidR="00BD323A">
        <w:rPr>
          <w:rFonts w:ascii="微软雅黑" w:eastAsia="微软雅黑" w:hAnsi="微软雅黑" w:cs="微软雅黑" w:hint="eastAsia"/>
          <w:color w:val="222222"/>
          <w:kern w:val="0"/>
          <w:sz w:val="28"/>
          <w:szCs w:val="28"/>
          <w:shd w:val="clear" w:color="auto" w:fill="FFFFFF"/>
        </w:rPr>
        <w:t xml:space="preserve"> </w:t>
      </w:r>
      <w:r>
        <w:rPr>
          <w:rFonts w:ascii="微软雅黑" w:eastAsia="微软雅黑" w:hAnsi="微软雅黑" w:cs="微软雅黑" w:hint="eastAsia"/>
          <w:color w:val="222222"/>
          <w:kern w:val="0"/>
          <w:sz w:val="28"/>
          <w:szCs w:val="28"/>
          <w:shd w:val="clear" w:color="auto" w:fill="FFFFFF"/>
        </w:rPr>
        <w:t>黑龙江省齐齐哈尔市铁锋区工校街2号</w:t>
      </w:r>
    </w:p>
    <w:p w:rsidR="00301842" w:rsidRDefault="00AB075A">
      <w:pPr>
        <w:widowControl/>
        <w:shd w:val="clear" w:color="auto" w:fill="FFFFFF"/>
        <w:spacing w:line="500" w:lineRule="atLeast"/>
        <w:ind w:firstLine="560"/>
        <w:jc w:val="left"/>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t>        学院隶属：黑龙江省教育厅</w:t>
      </w:r>
    </w:p>
    <w:p w:rsidR="00301842" w:rsidRDefault="00AB075A">
      <w:pPr>
        <w:widowControl/>
        <w:shd w:val="clear" w:color="auto" w:fill="FFFFFF"/>
        <w:spacing w:before="312" w:after="312" w:line="500" w:lineRule="atLeast"/>
        <w:jc w:val="center"/>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第三章</w:t>
      </w:r>
      <w:r>
        <w:rPr>
          <w:rFonts w:ascii="微软雅黑" w:eastAsia="微软雅黑" w:hAnsi="微软雅黑" w:cs="微软雅黑" w:hint="eastAsia"/>
          <w:b/>
          <w:color w:val="000000"/>
          <w:kern w:val="0"/>
          <w:sz w:val="18"/>
          <w:szCs w:val="18"/>
          <w:shd w:val="clear" w:color="auto" w:fill="FFFFFF"/>
        </w:rPr>
        <w:t> </w:t>
      </w:r>
      <w:r>
        <w:rPr>
          <w:rFonts w:ascii="微软雅黑" w:eastAsia="微软雅黑" w:hAnsi="微软雅黑" w:cs="微软雅黑" w:hint="eastAsia"/>
          <w:b/>
          <w:color w:val="222222"/>
          <w:kern w:val="0"/>
          <w:sz w:val="28"/>
          <w:szCs w:val="28"/>
          <w:shd w:val="clear" w:color="auto" w:fill="FFFFFF"/>
        </w:rPr>
        <w:t>组织机构</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第四条 </w:t>
      </w:r>
      <w:r>
        <w:rPr>
          <w:rFonts w:ascii="微软雅黑" w:eastAsia="微软雅黑" w:hAnsi="微软雅黑" w:cs="微软雅黑" w:hint="eastAsia"/>
          <w:color w:val="000000"/>
          <w:kern w:val="0"/>
          <w:sz w:val="18"/>
          <w:szCs w:val="18"/>
          <w:shd w:val="clear" w:color="auto" w:fill="FFFFFF"/>
        </w:rPr>
        <w:t> </w:t>
      </w:r>
      <w:r>
        <w:rPr>
          <w:rFonts w:ascii="微软雅黑" w:eastAsia="微软雅黑" w:hAnsi="微软雅黑" w:cs="微软雅黑" w:hint="eastAsia"/>
          <w:color w:val="222222"/>
          <w:kern w:val="0"/>
          <w:sz w:val="28"/>
          <w:szCs w:val="28"/>
          <w:shd w:val="clear" w:color="auto" w:fill="FFFFFF"/>
        </w:rPr>
        <w:t>学院单独招生工作接受省招考委、省教育厅的指导与监督。学校纪委对单独招生工作全过程进行监督。</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lastRenderedPageBreak/>
        <w:t>第五条  </w:t>
      </w:r>
      <w:r>
        <w:rPr>
          <w:rFonts w:ascii="微软雅黑" w:eastAsia="微软雅黑" w:hAnsi="微软雅黑" w:cs="微软雅黑" w:hint="eastAsia"/>
          <w:color w:val="222222"/>
          <w:kern w:val="0"/>
          <w:sz w:val="28"/>
          <w:szCs w:val="28"/>
          <w:shd w:val="clear" w:color="auto" w:fill="FFFFFF"/>
        </w:rPr>
        <w:t>学院成立由书记、院长为组长的单独招生工作领导小组，加强对此项工作的领导。凡属单独招生过程中的重大问题，一律集体研究决定。领导小组下设单独招生录取工作组，负责招生宣传、报名、资格审查、录取等工作；下设单独招生考务工作组，负责考务管理、面试命题、成绩核定、准考证发放等工作。</w:t>
      </w:r>
    </w:p>
    <w:p w:rsidR="00301842" w:rsidRDefault="00AB075A">
      <w:pPr>
        <w:widowControl/>
        <w:shd w:val="clear" w:color="auto" w:fill="FFFFFF"/>
        <w:spacing w:before="312" w:after="312" w:line="500" w:lineRule="atLeast"/>
        <w:jc w:val="center"/>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第四章</w:t>
      </w:r>
      <w:r>
        <w:rPr>
          <w:rFonts w:ascii="微软雅黑" w:eastAsia="微软雅黑" w:hAnsi="微软雅黑" w:cs="微软雅黑" w:hint="eastAsia"/>
          <w:b/>
          <w:color w:val="000000"/>
          <w:kern w:val="0"/>
          <w:sz w:val="18"/>
          <w:szCs w:val="18"/>
          <w:shd w:val="clear" w:color="auto" w:fill="FFFFFF"/>
        </w:rPr>
        <w:t> </w:t>
      </w:r>
      <w:r>
        <w:rPr>
          <w:rFonts w:ascii="微软雅黑" w:eastAsia="微软雅黑" w:hAnsi="微软雅黑" w:cs="微软雅黑" w:hint="eastAsia"/>
          <w:b/>
          <w:color w:val="222222"/>
          <w:kern w:val="0"/>
          <w:sz w:val="28"/>
          <w:szCs w:val="28"/>
          <w:shd w:val="clear" w:color="auto" w:fill="FFFFFF"/>
        </w:rPr>
        <w:t>招生计划及说明</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第六条</w:t>
      </w:r>
      <w:r>
        <w:rPr>
          <w:rFonts w:ascii="微软雅黑" w:eastAsia="微软雅黑" w:hAnsi="微软雅黑" w:cs="微软雅黑" w:hint="eastAsia"/>
          <w:color w:val="000000"/>
          <w:kern w:val="0"/>
          <w:sz w:val="18"/>
          <w:szCs w:val="18"/>
          <w:shd w:val="clear" w:color="auto" w:fill="FFFFFF"/>
        </w:rPr>
        <w:t> </w:t>
      </w:r>
      <w:r>
        <w:rPr>
          <w:rFonts w:ascii="微软雅黑" w:eastAsia="微软雅黑" w:hAnsi="微软雅黑" w:cs="微软雅黑" w:hint="eastAsia"/>
          <w:color w:val="222222"/>
          <w:kern w:val="0"/>
          <w:sz w:val="28"/>
          <w:szCs w:val="28"/>
          <w:shd w:val="clear" w:color="auto" w:fill="FFFFFF"/>
        </w:rPr>
        <w:t> 2022年我院单独考试招生共设6个招生专业。分别为：地下与隧道工程技术专业、机电一体化技术专业、电子信息工程技术专业、</w:t>
      </w:r>
      <w:r>
        <w:rPr>
          <w:rFonts w:ascii="微软雅黑" w:eastAsia="微软雅黑" w:hAnsi="微软雅黑" w:cs="微软雅黑" w:hint="eastAsia"/>
          <w:color w:val="000000"/>
          <w:kern w:val="0"/>
          <w:sz w:val="28"/>
          <w:szCs w:val="28"/>
        </w:rPr>
        <w:t>粮食工程技术与管理专业</w:t>
      </w:r>
      <w:r>
        <w:rPr>
          <w:rFonts w:ascii="微软雅黑" w:eastAsia="微软雅黑" w:hAnsi="微软雅黑" w:cs="微软雅黑" w:hint="eastAsia"/>
          <w:color w:val="222222"/>
          <w:kern w:val="0"/>
          <w:sz w:val="28"/>
          <w:szCs w:val="28"/>
          <w:shd w:val="clear" w:color="auto" w:fill="FFFFFF"/>
        </w:rPr>
        <w:t>、</w:t>
      </w:r>
      <w:r>
        <w:rPr>
          <w:rFonts w:ascii="微软雅黑" w:eastAsia="微软雅黑" w:hAnsi="微软雅黑" w:cs="微软雅黑" w:hint="eastAsia"/>
          <w:color w:val="000000"/>
          <w:kern w:val="0"/>
          <w:sz w:val="28"/>
          <w:szCs w:val="28"/>
        </w:rPr>
        <w:t>粮食储运与质量安全专业</w:t>
      </w:r>
      <w:r>
        <w:rPr>
          <w:rFonts w:ascii="微软雅黑" w:eastAsia="微软雅黑" w:hAnsi="微软雅黑" w:cs="微软雅黑" w:hint="eastAsia"/>
          <w:color w:val="222222"/>
          <w:kern w:val="0"/>
          <w:sz w:val="28"/>
          <w:szCs w:val="28"/>
          <w:shd w:val="clear" w:color="auto" w:fill="FFFFFF"/>
        </w:rPr>
        <w:t>、计算机网络技术专业。最终招生专业及各专业招生计划以黑龙江省招生考试信息港公布为准。</w:t>
      </w:r>
    </w:p>
    <w:p w:rsidR="00301842" w:rsidRDefault="00AB075A">
      <w:pPr>
        <w:widowControl/>
        <w:shd w:val="clear" w:color="auto" w:fill="FFFFFF"/>
        <w:spacing w:line="500" w:lineRule="atLeast"/>
        <w:ind w:firstLine="562"/>
        <w:jc w:val="left"/>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第七条</w:t>
      </w:r>
      <w:r>
        <w:rPr>
          <w:rFonts w:ascii="微软雅黑" w:eastAsia="微软雅黑" w:hAnsi="微软雅黑" w:cs="微软雅黑" w:hint="eastAsia"/>
          <w:color w:val="000000"/>
          <w:kern w:val="0"/>
          <w:sz w:val="18"/>
          <w:szCs w:val="18"/>
          <w:shd w:val="clear" w:color="auto" w:fill="FFFFFF"/>
        </w:rPr>
        <w:t> </w:t>
      </w:r>
      <w:r>
        <w:rPr>
          <w:rFonts w:ascii="微软雅黑" w:eastAsia="微软雅黑" w:hAnsi="微软雅黑" w:cs="微软雅黑" w:hint="eastAsia"/>
          <w:color w:val="222222"/>
          <w:kern w:val="0"/>
          <w:sz w:val="28"/>
          <w:szCs w:val="28"/>
          <w:shd w:val="clear" w:color="auto" w:fill="FFFFFF"/>
        </w:rPr>
        <w:t> 各专业学制均为三年，学生在规定学习年限内，修完教育教学计划规定内容，成绩合格，达到学院毕业要求的，由学院进行学历电子注册，并颁发普通高等学校全日制专科毕业证书。</w:t>
      </w:r>
    </w:p>
    <w:p w:rsidR="00301842" w:rsidRDefault="00AB075A">
      <w:pPr>
        <w:widowControl/>
        <w:shd w:val="clear" w:color="auto" w:fill="FFFFFF"/>
        <w:spacing w:before="312" w:after="312" w:line="500" w:lineRule="atLeast"/>
        <w:jc w:val="center"/>
        <w:rPr>
          <w:rFonts w:ascii="微软雅黑" w:eastAsia="微软雅黑" w:hAnsi="微软雅黑" w:cs="微软雅黑"/>
          <w:color w:val="000000"/>
          <w:sz w:val="18"/>
          <w:szCs w:val="18"/>
        </w:rPr>
      </w:pPr>
      <w:r>
        <w:rPr>
          <w:rFonts w:ascii="微软雅黑" w:eastAsia="微软雅黑" w:hAnsi="微软雅黑" w:cs="微软雅黑" w:hint="eastAsia"/>
          <w:b/>
          <w:color w:val="222222"/>
          <w:kern w:val="0"/>
          <w:sz w:val="28"/>
          <w:szCs w:val="28"/>
          <w:shd w:val="clear" w:color="auto" w:fill="FFFFFF"/>
        </w:rPr>
        <w:t>第五章  报名方式及流程</w:t>
      </w:r>
    </w:p>
    <w:p w:rsidR="00301842" w:rsidRDefault="00AB075A">
      <w:pPr>
        <w:widowControl/>
        <w:shd w:val="clear" w:color="auto" w:fill="FFFFFF"/>
        <w:spacing w:line="500" w:lineRule="atLeast"/>
        <w:ind w:firstLine="562"/>
        <w:rPr>
          <w:rFonts w:ascii="微软雅黑" w:eastAsia="微软雅黑" w:hAnsi="微软雅黑" w:cs="微软雅黑"/>
          <w:b/>
          <w:color w:val="222222"/>
          <w:kern w:val="0"/>
          <w:sz w:val="28"/>
          <w:szCs w:val="28"/>
          <w:shd w:val="clear" w:color="auto" w:fill="FFFFFF"/>
        </w:rPr>
      </w:pPr>
      <w:r>
        <w:rPr>
          <w:rFonts w:ascii="微软雅黑" w:eastAsia="微软雅黑" w:hAnsi="微软雅黑" w:cs="微软雅黑" w:hint="eastAsia"/>
          <w:b/>
          <w:color w:val="222222"/>
          <w:kern w:val="0"/>
          <w:sz w:val="28"/>
          <w:szCs w:val="28"/>
          <w:shd w:val="clear" w:color="auto" w:fill="FFFFFF"/>
        </w:rPr>
        <w:t>第八条  </w:t>
      </w:r>
      <w:r>
        <w:rPr>
          <w:rFonts w:ascii="微软雅黑" w:eastAsia="微软雅黑" w:hAnsi="微软雅黑" w:cs="微软雅黑" w:hint="eastAsia"/>
          <w:color w:val="000000"/>
          <w:sz w:val="28"/>
          <w:szCs w:val="28"/>
          <w:shd w:val="clear" w:color="auto" w:fill="FFFFFF"/>
        </w:rPr>
        <w:t>凡符合我省2</w:t>
      </w:r>
      <w:r>
        <w:rPr>
          <w:rFonts w:ascii="微软雅黑" w:eastAsia="微软雅黑" w:hAnsi="微软雅黑" w:cs="微软雅黑"/>
          <w:color w:val="000000"/>
          <w:sz w:val="28"/>
          <w:szCs w:val="28"/>
          <w:shd w:val="clear" w:color="auto" w:fill="FFFFFF"/>
        </w:rPr>
        <w:t>02</w:t>
      </w:r>
      <w:r>
        <w:rPr>
          <w:rFonts w:ascii="微软雅黑" w:eastAsia="微软雅黑" w:hAnsi="微软雅黑" w:cs="微软雅黑" w:hint="eastAsia"/>
          <w:color w:val="000000"/>
          <w:sz w:val="28"/>
          <w:szCs w:val="28"/>
          <w:shd w:val="clear" w:color="auto" w:fill="FFFFFF"/>
        </w:rPr>
        <w:t>2年普通高等学校招生报名条件，已经参加我省2</w:t>
      </w:r>
      <w:r>
        <w:rPr>
          <w:rFonts w:ascii="微软雅黑" w:eastAsia="微软雅黑" w:hAnsi="微软雅黑" w:cs="微软雅黑"/>
          <w:color w:val="000000"/>
          <w:sz w:val="28"/>
          <w:szCs w:val="28"/>
          <w:shd w:val="clear" w:color="auto" w:fill="FFFFFF"/>
        </w:rPr>
        <w:t>02</w:t>
      </w:r>
      <w:r>
        <w:rPr>
          <w:rFonts w:ascii="微软雅黑" w:eastAsia="微软雅黑" w:hAnsi="微软雅黑" w:cs="微软雅黑" w:hint="eastAsia"/>
          <w:color w:val="000000"/>
          <w:sz w:val="28"/>
          <w:szCs w:val="28"/>
          <w:shd w:val="clear" w:color="auto" w:fill="FFFFFF"/>
        </w:rPr>
        <w:t>2年普通高考报名（含补报名），并通过现场资格审查及确认的考生均可报名参加我省2</w:t>
      </w:r>
      <w:r>
        <w:rPr>
          <w:rFonts w:ascii="微软雅黑" w:eastAsia="微软雅黑" w:hAnsi="微软雅黑" w:cs="微软雅黑"/>
          <w:color w:val="000000"/>
          <w:sz w:val="28"/>
          <w:szCs w:val="28"/>
          <w:shd w:val="clear" w:color="auto" w:fill="FFFFFF"/>
        </w:rPr>
        <w:t>02</w:t>
      </w:r>
      <w:r>
        <w:rPr>
          <w:rFonts w:ascii="微软雅黑" w:eastAsia="微软雅黑" w:hAnsi="微软雅黑" w:cs="微软雅黑" w:hint="eastAsia"/>
          <w:color w:val="000000"/>
          <w:sz w:val="28"/>
          <w:szCs w:val="28"/>
          <w:shd w:val="clear" w:color="auto" w:fill="FFFFFF"/>
        </w:rPr>
        <w:t>2年高职单招考试。</w:t>
      </w:r>
    </w:p>
    <w:p w:rsidR="00301842" w:rsidRDefault="00AB075A">
      <w:pPr>
        <w:widowControl/>
        <w:shd w:val="clear" w:color="auto" w:fill="FFFFFF"/>
        <w:spacing w:line="500" w:lineRule="atLeast"/>
        <w:ind w:firstLine="562"/>
        <w:rPr>
          <w:rFonts w:ascii="微软雅黑" w:eastAsia="微软雅黑" w:hAnsi="微软雅黑" w:cs="微软雅黑"/>
          <w:color w:val="000000"/>
          <w:sz w:val="18"/>
          <w:szCs w:val="18"/>
        </w:rPr>
      </w:pPr>
      <w:r>
        <w:rPr>
          <w:rFonts w:ascii="微软雅黑" w:eastAsia="微软雅黑" w:hAnsi="微软雅黑" w:cs="微软雅黑" w:hint="eastAsia"/>
          <w:color w:val="222222"/>
          <w:kern w:val="0"/>
          <w:sz w:val="28"/>
          <w:szCs w:val="28"/>
          <w:shd w:val="clear" w:color="auto" w:fill="FFFFFF"/>
        </w:rPr>
        <w:lastRenderedPageBreak/>
        <w:t>考生登录黑龙江招生考试信息港（</w:t>
      </w:r>
      <w:r>
        <w:rPr>
          <w:rFonts w:ascii="微软雅黑" w:eastAsia="微软雅黑" w:hAnsi="微软雅黑" w:cs="微软雅黑" w:hint="eastAsia"/>
          <w:color w:val="000000"/>
          <w:sz w:val="28"/>
          <w:szCs w:val="28"/>
          <w:shd w:val="clear" w:color="auto" w:fill="FFFFFF"/>
        </w:rPr>
        <w:t>www.lzk.hl.cn）后，进入“网报中心”选择“2022年黑龙江省普通高校招生全国统一考试报名入口”进行志愿填报。</w:t>
      </w:r>
    </w:p>
    <w:p w:rsidR="00301842" w:rsidRDefault="00AB075A">
      <w:pPr>
        <w:widowControl/>
        <w:shd w:val="clear" w:color="auto" w:fill="FFFFFF"/>
        <w:spacing w:line="500" w:lineRule="atLeast"/>
        <w:ind w:firstLine="560"/>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网上报名时间:2022年</w:t>
      </w:r>
      <w:r>
        <w:rPr>
          <w:rFonts w:ascii="微软雅黑" w:eastAsia="微软雅黑" w:hAnsi="微软雅黑" w:cs="微软雅黑"/>
          <w:kern w:val="0"/>
          <w:sz w:val="28"/>
          <w:szCs w:val="28"/>
          <w:shd w:val="clear" w:color="auto" w:fill="FFFFFF"/>
        </w:rPr>
        <w:t>3</w:t>
      </w:r>
      <w:r>
        <w:rPr>
          <w:rFonts w:ascii="微软雅黑" w:eastAsia="微软雅黑" w:hAnsi="微软雅黑" w:cs="微软雅黑" w:hint="eastAsia"/>
          <w:kern w:val="0"/>
          <w:sz w:val="28"/>
          <w:szCs w:val="28"/>
          <w:shd w:val="clear" w:color="auto" w:fill="FFFFFF"/>
        </w:rPr>
        <w:t>月15日上午9：00时开始，2022年</w:t>
      </w:r>
      <w:r>
        <w:rPr>
          <w:rFonts w:ascii="微软雅黑" w:eastAsia="微软雅黑" w:hAnsi="微软雅黑" w:cs="微软雅黑"/>
          <w:kern w:val="0"/>
          <w:sz w:val="28"/>
          <w:szCs w:val="28"/>
          <w:shd w:val="clear" w:color="auto" w:fill="FFFFFF"/>
        </w:rPr>
        <w:t>3</w:t>
      </w:r>
      <w:r>
        <w:rPr>
          <w:rFonts w:ascii="微软雅黑" w:eastAsia="微软雅黑" w:hAnsi="微软雅黑" w:cs="微软雅黑" w:hint="eastAsia"/>
          <w:kern w:val="0"/>
          <w:sz w:val="28"/>
          <w:szCs w:val="28"/>
          <w:shd w:val="clear" w:color="auto" w:fill="FFFFFF"/>
        </w:rPr>
        <w:t>月18日15：00时截止。</w:t>
      </w:r>
    </w:p>
    <w:p w:rsidR="00301842" w:rsidRDefault="00AB075A">
      <w:pPr>
        <w:widowControl/>
        <w:shd w:val="clear" w:color="auto" w:fill="FFFFFF"/>
        <w:spacing w:line="500" w:lineRule="atLeast"/>
        <w:ind w:firstLine="56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填报要求：每名考生允许填报我院1个院校志愿和我院招生的6个专业志愿，并填选“是否服从院校内专业调剂”。</w:t>
      </w:r>
    </w:p>
    <w:p w:rsidR="00301842" w:rsidRDefault="00AB075A">
      <w:pPr>
        <w:widowControl/>
        <w:shd w:val="clear" w:color="auto" w:fill="FFFFFF"/>
        <w:spacing w:before="312" w:after="312" w:line="500" w:lineRule="atLeast"/>
        <w:jc w:val="center"/>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第六章  测试及时间</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rPr>
      </w:pPr>
      <w:r>
        <w:rPr>
          <w:rFonts w:ascii="微软雅黑" w:eastAsia="微软雅黑" w:hAnsi="微软雅黑" w:cs="微软雅黑" w:hint="eastAsia"/>
          <w:b/>
          <w:kern w:val="0"/>
          <w:sz w:val="28"/>
          <w:szCs w:val="28"/>
        </w:rPr>
        <w:t>第九条</w:t>
      </w:r>
      <w:r>
        <w:rPr>
          <w:rFonts w:ascii="微软雅黑" w:eastAsia="微软雅黑" w:hAnsi="微软雅黑" w:cs="微软雅黑" w:hint="eastAsia"/>
          <w:kern w:val="0"/>
          <w:sz w:val="28"/>
          <w:szCs w:val="28"/>
        </w:rPr>
        <w:t>  测试内容</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普通高中生采用“高中学业水平考试各科量化分数平均分+综合素质测试（面试）”的评价方式，每项100分，总分数200分。高中学业水平考试每个科目按成绩等级量化(A等100分、B等80分、C等60分、D等40分)；高中学业水平考试成绩由考生本人提供。</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rPr>
        <w:t> </w:t>
      </w:r>
      <w:r>
        <w:rPr>
          <w:rFonts w:ascii="微软雅黑" w:eastAsia="微软雅黑" w:hAnsi="微软雅黑" w:cs="微软雅黑" w:hint="eastAsia"/>
          <w:kern w:val="0"/>
          <w:sz w:val="28"/>
          <w:szCs w:val="28"/>
        </w:rPr>
        <w:t>职业高中、中专、技工学校等高中阶段同等学力考生采用“学业成绩平均分+综合素质测试（面试）”的评价方式，每项100分，总分数200分。考生如有职业技能证书加10分。考生成绩单由考生所在学校提供，并加盖学校公章，职业技能证书由本人提供。</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rPr>
      </w:pPr>
      <w:r>
        <w:rPr>
          <w:rFonts w:ascii="微软雅黑" w:eastAsia="微软雅黑" w:hAnsi="微软雅黑" w:cs="微软雅黑" w:hint="eastAsia"/>
          <w:b/>
          <w:kern w:val="0"/>
          <w:sz w:val="28"/>
          <w:szCs w:val="28"/>
        </w:rPr>
        <w:t>第十条</w:t>
      </w:r>
      <w:r>
        <w:rPr>
          <w:rFonts w:ascii="微软雅黑" w:eastAsia="微软雅黑" w:hAnsi="微软雅黑" w:cs="微软雅黑" w:hint="eastAsia"/>
          <w:kern w:val="0"/>
          <w:sz w:val="28"/>
          <w:szCs w:val="28"/>
        </w:rPr>
        <w:t xml:space="preserve"> 测试形式</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rPr>
      </w:pPr>
      <w:r>
        <w:rPr>
          <w:rFonts w:ascii="微软雅黑" w:eastAsia="微软雅黑" w:hAnsi="微软雅黑" w:cs="微软雅黑" w:hint="eastAsia"/>
          <w:b/>
          <w:kern w:val="0"/>
          <w:sz w:val="28"/>
          <w:szCs w:val="28"/>
        </w:rPr>
        <w:t> </w:t>
      </w:r>
      <w:r>
        <w:rPr>
          <w:rFonts w:ascii="微软雅黑" w:eastAsia="微软雅黑" w:hAnsi="微软雅黑" w:cs="微软雅黑" w:hint="eastAsia"/>
          <w:kern w:val="0"/>
          <w:sz w:val="28"/>
          <w:szCs w:val="28"/>
        </w:rPr>
        <w:t>综合素质测试（面试）采取网络远程形式进行。2022年3月27日（3月25日进行网络调试）我院将组织网络远程面试，通过沟</w:t>
      </w:r>
      <w:r>
        <w:rPr>
          <w:rFonts w:ascii="微软雅黑" w:eastAsia="微软雅黑" w:hAnsi="微软雅黑" w:cs="微软雅黑" w:hint="eastAsia"/>
          <w:kern w:val="0"/>
          <w:sz w:val="28"/>
          <w:szCs w:val="28"/>
        </w:rPr>
        <w:lastRenderedPageBreak/>
        <w:t>通交流、回答问题等方式，考查学生思想情况、表达能力、思维能力、身体健康情况等。</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rPr>
      </w:pPr>
      <w:r>
        <w:rPr>
          <w:rFonts w:ascii="微软雅黑" w:eastAsia="微软雅黑" w:hAnsi="微软雅黑" w:cs="微软雅黑" w:hint="eastAsia"/>
          <w:b/>
          <w:kern w:val="0"/>
          <w:sz w:val="28"/>
          <w:szCs w:val="28"/>
        </w:rPr>
        <w:t xml:space="preserve">第十一条 </w:t>
      </w:r>
      <w:r>
        <w:rPr>
          <w:rFonts w:ascii="微软雅黑" w:eastAsia="微软雅黑" w:hAnsi="微软雅黑" w:cs="微软雅黑" w:hint="eastAsia"/>
          <w:kern w:val="0"/>
          <w:sz w:val="28"/>
          <w:szCs w:val="28"/>
        </w:rPr>
        <w:t>测试时间</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shd w:val="clear" w:color="auto" w:fill="FFFFFF"/>
        </w:rPr>
      </w:pPr>
      <w:r>
        <w:rPr>
          <w:rFonts w:ascii="微软雅黑" w:eastAsia="微软雅黑" w:hAnsi="微软雅黑" w:cs="微软雅黑" w:hint="eastAsia"/>
          <w:kern w:val="0"/>
          <w:sz w:val="28"/>
          <w:szCs w:val="28"/>
          <w:shd w:val="clear" w:color="auto" w:fill="FFFFFF"/>
        </w:rPr>
        <w:t>第一阶段：2022年3月27日</w:t>
      </w:r>
    </w:p>
    <w:p w:rsidR="00301842" w:rsidRDefault="00AB075A">
      <w:pPr>
        <w:widowControl/>
        <w:shd w:val="clear" w:color="auto" w:fill="FFFFFF"/>
        <w:spacing w:line="500" w:lineRule="atLeast"/>
        <w:ind w:firstLine="562"/>
        <w:jc w:val="left"/>
        <w:rPr>
          <w:rFonts w:ascii="微软雅黑" w:eastAsia="微软雅黑" w:hAnsi="微软雅黑" w:cs="微软雅黑"/>
          <w:kern w:val="0"/>
          <w:sz w:val="28"/>
          <w:szCs w:val="28"/>
          <w:shd w:val="clear" w:color="auto" w:fill="FFFFFF"/>
        </w:rPr>
      </w:pPr>
      <w:r>
        <w:rPr>
          <w:rFonts w:ascii="微软雅黑" w:eastAsia="微软雅黑" w:hAnsi="微软雅黑" w:cs="微软雅黑" w:hint="eastAsia"/>
          <w:kern w:val="0"/>
          <w:sz w:val="28"/>
          <w:szCs w:val="28"/>
          <w:shd w:val="clear" w:color="auto" w:fill="FFFFFF"/>
        </w:rPr>
        <w:t>第二阶段：2022年4月9日</w:t>
      </w:r>
    </w:p>
    <w:p w:rsidR="00301842" w:rsidRDefault="00AB075A">
      <w:pPr>
        <w:widowControl/>
        <w:shd w:val="clear" w:color="auto" w:fill="FFFFFF"/>
        <w:spacing w:before="312" w:after="312" w:line="500" w:lineRule="atLeast"/>
        <w:jc w:val="center"/>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第七章  录  取</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第十二条  </w:t>
      </w:r>
      <w:r>
        <w:rPr>
          <w:rFonts w:ascii="微软雅黑" w:eastAsia="微软雅黑" w:hAnsi="微软雅黑" w:cs="微软雅黑" w:hint="eastAsia"/>
          <w:kern w:val="0"/>
          <w:sz w:val="28"/>
          <w:szCs w:val="28"/>
          <w:shd w:val="clear" w:color="auto" w:fill="FFFFFF"/>
        </w:rPr>
        <w:t>录取工作在省教育厅和招生委员会的指导监督下，由学院组织实施。录取遵照分数优先原则，按考生总成绩从高分到低分，根据招生计划优先满足高分学生志愿，如果总成绩分数相同，面试成绩高者优先录取，</w:t>
      </w:r>
      <w:r>
        <w:rPr>
          <w:rFonts w:ascii="微软雅黑" w:eastAsia="微软雅黑" w:hAnsi="微软雅黑" w:cs="仿宋_GB2312" w:hint="eastAsia"/>
          <w:kern w:val="0"/>
          <w:sz w:val="28"/>
          <w:szCs w:val="28"/>
        </w:rPr>
        <w:t>综合素质（面试）同分者依次比对思想情况、表达能力、思维能力、身体健康情况</w:t>
      </w:r>
      <w:r>
        <w:rPr>
          <w:rFonts w:ascii="微软雅黑" w:eastAsia="微软雅黑" w:hAnsi="微软雅黑" w:cs="微软雅黑" w:hint="eastAsia"/>
          <w:kern w:val="0"/>
          <w:sz w:val="28"/>
          <w:szCs w:val="28"/>
          <w:shd w:val="clear" w:color="auto" w:fill="FFFFFF"/>
        </w:rPr>
        <w:t>。不参加面试的学生视为放弃资格不予录取；因考生总成绩低不能满足所填报专业志愿又不服从专业调剂的，做退档处理。总分在120分以下的学生学院不予以录取。被我院单独招生录取的考生不能转专业。</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第十三条  </w:t>
      </w:r>
      <w:r>
        <w:rPr>
          <w:rFonts w:ascii="微软雅黑" w:eastAsia="微软雅黑" w:hAnsi="微软雅黑" w:cs="微软雅黑" w:hint="eastAsia"/>
          <w:kern w:val="0"/>
          <w:sz w:val="28"/>
          <w:szCs w:val="28"/>
          <w:shd w:val="clear" w:color="auto" w:fill="FFFFFF"/>
        </w:rPr>
        <w:t>学院将对各专业录取最低控制分数线和拟录取考生名单在学校网站公示 (公示时间待定、另行通知)，接受社会监督。公示期满无异议，学院将拟录取考生名单上报省教育考试院核准备案，办理相关录取手续，并由学院发放录取通知书。</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第十四条</w:t>
      </w:r>
      <w:r>
        <w:rPr>
          <w:rFonts w:ascii="微软雅黑" w:eastAsia="微软雅黑" w:hAnsi="微软雅黑" w:cs="微软雅黑" w:hint="eastAsia"/>
          <w:b/>
          <w:kern w:val="0"/>
          <w:sz w:val="18"/>
          <w:szCs w:val="18"/>
          <w:shd w:val="clear" w:color="auto" w:fill="FFFFFF"/>
        </w:rPr>
        <w:t> </w:t>
      </w:r>
      <w:r>
        <w:rPr>
          <w:rFonts w:ascii="微软雅黑" w:eastAsia="微软雅黑" w:hAnsi="微软雅黑" w:cs="微软雅黑" w:hint="eastAsia"/>
          <w:kern w:val="0"/>
          <w:sz w:val="18"/>
          <w:szCs w:val="18"/>
          <w:shd w:val="clear" w:color="auto" w:fill="FFFFFF"/>
        </w:rPr>
        <w:t> </w:t>
      </w:r>
      <w:r>
        <w:rPr>
          <w:rFonts w:ascii="微软雅黑" w:eastAsia="微软雅黑" w:hAnsi="微软雅黑" w:cs="微软雅黑" w:hint="eastAsia"/>
          <w:kern w:val="0"/>
          <w:sz w:val="28"/>
          <w:szCs w:val="28"/>
          <w:shd w:val="clear" w:color="auto" w:fill="FFFFFF"/>
        </w:rPr>
        <w:t> 新生凭录取通知书报到（报到时间将随录取通知书另行通知）。新生入校后，我院统一进行新生入学资格复查，凡复查不合格的新生，将按照有关规定进行处理，直至取消入学资格。</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lastRenderedPageBreak/>
        <w:t>第十五条</w:t>
      </w:r>
      <w:r>
        <w:rPr>
          <w:rFonts w:ascii="微软雅黑" w:eastAsia="微软雅黑" w:hAnsi="微软雅黑" w:cs="微软雅黑" w:hint="eastAsia"/>
          <w:kern w:val="0"/>
          <w:sz w:val="28"/>
          <w:szCs w:val="28"/>
          <w:shd w:val="clear" w:color="auto" w:fill="FFFFFF"/>
        </w:rPr>
        <w:t>  </w:t>
      </w:r>
      <w:r>
        <w:rPr>
          <w:rFonts w:ascii="微软雅黑" w:eastAsia="微软雅黑" w:hAnsi="微软雅黑" w:cs="微软雅黑"/>
          <w:kern w:val="0"/>
          <w:sz w:val="28"/>
          <w:szCs w:val="28"/>
          <w:shd w:val="clear" w:color="auto" w:fill="FFFFFF"/>
        </w:rPr>
        <w:t>202</w:t>
      </w:r>
      <w:r>
        <w:rPr>
          <w:rFonts w:ascii="微软雅黑" w:eastAsia="微软雅黑" w:hAnsi="微软雅黑" w:cs="微软雅黑" w:hint="eastAsia"/>
          <w:kern w:val="0"/>
          <w:sz w:val="28"/>
          <w:szCs w:val="28"/>
          <w:shd w:val="clear" w:color="auto" w:fill="FFFFFF"/>
        </w:rPr>
        <w:t>2年</w:t>
      </w:r>
      <w:r>
        <w:rPr>
          <w:rFonts w:ascii="微软雅黑" w:eastAsia="微软雅黑" w:hAnsi="微软雅黑" w:cs="微软雅黑"/>
          <w:kern w:val="0"/>
          <w:sz w:val="28"/>
          <w:szCs w:val="28"/>
          <w:shd w:val="clear" w:color="auto" w:fill="FFFFFF"/>
        </w:rPr>
        <w:t>4</w:t>
      </w:r>
      <w:r>
        <w:rPr>
          <w:rFonts w:ascii="微软雅黑" w:eastAsia="微软雅黑" w:hAnsi="微软雅黑" w:cs="微软雅黑" w:hint="eastAsia"/>
          <w:kern w:val="0"/>
          <w:sz w:val="28"/>
          <w:szCs w:val="28"/>
          <w:shd w:val="clear" w:color="auto" w:fill="FFFFFF"/>
        </w:rPr>
        <w:t>月9日（星期六），第一阶段未被录取的考生，可以报名参加我院剩余招生计划的的网络远程面试（面谈）或现场测试（测试形式与第一阶段测试形式相同），第二阶段网络调试时间为4月7日。</w:t>
      </w:r>
      <w:r>
        <w:rPr>
          <w:rFonts w:ascii="微软雅黑" w:eastAsia="微软雅黑" w:hAnsi="微软雅黑" w:cs="微软雅黑"/>
          <w:kern w:val="0"/>
          <w:sz w:val="28"/>
          <w:szCs w:val="28"/>
          <w:shd w:val="clear" w:color="auto" w:fill="FFFFFF"/>
        </w:rPr>
        <w:t>4</w:t>
      </w:r>
      <w:r>
        <w:rPr>
          <w:rFonts w:ascii="微软雅黑" w:eastAsia="微软雅黑" w:hAnsi="微软雅黑" w:cs="微软雅黑" w:hint="eastAsia"/>
          <w:kern w:val="0"/>
          <w:sz w:val="28"/>
          <w:szCs w:val="28"/>
          <w:shd w:val="clear" w:color="auto" w:fill="FFFFFF"/>
        </w:rPr>
        <w:t>月</w:t>
      </w:r>
      <w:r>
        <w:rPr>
          <w:rFonts w:ascii="微软雅黑" w:eastAsia="微软雅黑" w:hAnsi="微软雅黑" w:cs="微软雅黑"/>
          <w:kern w:val="0"/>
          <w:sz w:val="28"/>
          <w:szCs w:val="28"/>
          <w:shd w:val="clear" w:color="auto" w:fill="FFFFFF"/>
        </w:rPr>
        <w:t>1</w:t>
      </w:r>
      <w:r>
        <w:rPr>
          <w:rFonts w:ascii="微软雅黑" w:eastAsia="微软雅黑" w:hAnsi="微软雅黑" w:cs="微软雅黑" w:hint="eastAsia"/>
          <w:kern w:val="0"/>
          <w:sz w:val="28"/>
          <w:szCs w:val="28"/>
          <w:shd w:val="clear" w:color="auto" w:fill="FFFFFF"/>
        </w:rPr>
        <w:t>2日前，我院将在学院官网上正式公布第二阶段录取结果。</w:t>
      </w:r>
    </w:p>
    <w:p w:rsidR="00301842" w:rsidRDefault="00AB075A">
      <w:pPr>
        <w:widowControl/>
        <w:shd w:val="clear" w:color="auto" w:fill="FFFFFF"/>
        <w:spacing w:before="312" w:after="312" w:line="500" w:lineRule="atLeast"/>
        <w:jc w:val="center"/>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第八章  收费标准及资助政策</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第十六条</w:t>
      </w:r>
      <w:r>
        <w:rPr>
          <w:rFonts w:ascii="微软雅黑" w:eastAsia="微软雅黑" w:hAnsi="微软雅黑" w:cs="微软雅黑" w:hint="eastAsia"/>
          <w:kern w:val="0"/>
          <w:sz w:val="28"/>
          <w:szCs w:val="28"/>
          <w:shd w:val="clear" w:color="auto" w:fill="FFFFFF"/>
        </w:rPr>
        <w:t>  学费标准依据《黑龙江省物价局  黑龙江省财政厅关于我省公办高等学校职业教育专科专业学费标准的通知》（黑价联【2017】37号）文件执行。</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第十七条</w:t>
      </w:r>
      <w:r>
        <w:rPr>
          <w:rFonts w:ascii="微软雅黑" w:eastAsia="微软雅黑" w:hAnsi="微软雅黑" w:cs="微软雅黑" w:hint="eastAsia"/>
          <w:kern w:val="0"/>
          <w:sz w:val="28"/>
          <w:szCs w:val="28"/>
          <w:shd w:val="clear" w:color="auto" w:fill="FFFFFF"/>
        </w:rPr>
        <w:t>  学院执行国家奖、助学金政策，通过助学贷款、勤工助学、奖助学金、困难补助等形式帮扶经济困难学生完成学业。</w:t>
      </w:r>
    </w:p>
    <w:p w:rsidR="00301842" w:rsidRDefault="00AB075A">
      <w:pPr>
        <w:widowControl/>
        <w:shd w:val="clear" w:color="auto" w:fill="FFFFFF"/>
        <w:spacing w:before="312" w:after="312" w:line="500" w:lineRule="atLeast"/>
        <w:jc w:val="center"/>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第九章  其  他</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第十八条</w:t>
      </w:r>
      <w:r>
        <w:rPr>
          <w:rFonts w:ascii="微软雅黑" w:eastAsia="微软雅黑" w:hAnsi="微软雅黑" w:cs="微软雅黑" w:hint="eastAsia"/>
          <w:kern w:val="0"/>
          <w:sz w:val="28"/>
          <w:szCs w:val="28"/>
          <w:shd w:val="clear" w:color="auto" w:fill="FFFFFF"/>
        </w:rPr>
        <w:t>  我院不委托任何中介机构或个人进行单独考试招生录取工作，不收取国家规定外的任何费用，请考生和家长不要上当受骗。以我院名义进行非法招生宣传等活动的中介机构或个人，我院保留依法追究其责任的权利。</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第十九条</w:t>
      </w:r>
      <w:r>
        <w:rPr>
          <w:rFonts w:ascii="微软雅黑" w:eastAsia="微软雅黑" w:hAnsi="微软雅黑" w:cs="微软雅黑" w:hint="eastAsia"/>
          <w:kern w:val="0"/>
          <w:sz w:val="28"/>
          <w:szCs w:val="28"/>
          <w:shd w:val="clear" w:color="auto" w:fill="FFFFFF"/>
        </w:rPr>
        <w:t>  本章程未尽事宜或与上级政策不一致之处，按上级有关规定执行。</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第二十条</w:t>
      </w:r>
      <w:r>
        <w:rPr>
          <w:rFonts w:ascii="微软雅黑" w:eastAsia="微软雅黑" w:hAnsi="微软雅黑" w:cs="微软雅黑" w:hint="eastAsia"/>
          <w:kern w:val="0"/>
          <w:sz w:val="28"/>
          <w:szCs w:val="28"/>
          <w:shd w:val="clear" w:color="auto" w:fill="FFFFFF"/>
        </w:rPr>
        <w:t>  招生录取工作接受监督与申诉</w:t>
      </w:r>
    </w:p>
    <w:p w:rsidR="00301842" w:rsidRDefault="00AB075A">
      <w:pPr>
        <w:widowControl/>
        <w:shd w:val="clear" w:color="auto" w:fill="FFFFFF"/>
        <w:spacing w:line="500" w:lineRule="atLeast"/>
        <w:ind w:firstLine="56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监督申诉邮箱：jw5603@163.com</w:t>
      </w:r>
    </w:p>
    <w:p w:rsidR="00301842" w:rsidRDefault="00AB075A">
      <w:pPr>
        <w:widowControl/>
        <w:shd w:val="clear" w:color="auto" w:fill="FFFFFF"/>
        <w:spacing w:line="500" w:lineRule="atLeast"/>
        <w:ind w:firstLine="56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lastRenderedPageBreak/>
        <w:t>监督申诉电话：0452-8085620</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第二十一条  </w:t>
      </w:r>
      <w:r>
        <w:rPr>
          <w:rFonts w:ascii="微软雅黑" w:eastAsia="微软雅黑" w:hAnsi="微软雅黑" w:cs="微软雅黑" w:hint="eastAsia"/>
          <w:kern w:val="0"/>
          <w:sz w:val="28"/>
          <w:szCs w:val="28"/>
          <w:shd w:val="clear" w:color="auto" w:fill="FFFFFF"/>
        </w:rPr>
        <w:t>招生咨询联系方式：</w:t>
      </w:r>
    </w:p>
    <w:p w:rsidR="00301842" w:rsidRDefault="00AB075A">
      <w:pPr>
        <w:widowControl/>
        <w:shd w:val="clear" w:color="auto" w:fill="FFFFFF"/>
        <w:spacing w:line="500" w:lineRule="atLeast"/>
        <w:ind w:firstLine="534"/>
        <w:jc w:val="left"/>
        <w:rPr>
          <w:rFonts w:ascii="微软雅黑" w:eastAsia="微软雅黑" w:hAnsi="微软雅黑" w:cs="微软雅黑"/>
          <w:kern w:val="0"/>
          <w:sz w:val="28"/>
          <w:szCs w:val="28"/>
          <w:shd w:val="clear" w:color="auto" w:fill="FFFFFF"/>
        </w:rPr>
      </w:pPr>
      <w:r>
        <w:rPr>
          <w:rFonts w:ascii="微软雅黑" w:eastAsia="微软雅黑" w:hAnsi="微软雅黑" w:cs="微软雅黑" w:hint="eastAsia"/>
          <w:spacing w:val="38"/>
          <w:kern w:val="0"/>
          <w:sz w:val="28"/>
          <w:szCs w:val="28"/>
          <w:shd w:val="clear" w:color="auto" w:fill="FFFFFF"/>
        </w:rPr>
        <w:t>咨询电话</w:t>
      </w:r>
      <w:r>
        <w:rPr>
          <w:rFonts w:ascii="微软雅黑" w:eastAsia="微软雅黑" w:hAnsi="微软雅黑" w:cs="微软雅黑" w:hint="eastAsia"/>
          <w:kern w:val="0"/>
          <w:sz w:val="28"/>
          <w:szCs w:val="28"/>
          <w:shd w:val="clear" w:color="auto" w:fill="FFFFFF"/>
        </w:rPr>
        <w:t>：0</w:t>
      </w:r>
      <w:r>
        <w:rPr>
          <w:rFonts w:ascii="微软雅黑" w:eastAsia="微软雅黑" w:hAnsi="微软雅黑" w:cs="微软雅黑"/>
          <w:kern w:val="0"/>
          <w:sz w:val="28"/>
          <w:szCs w:val="28"/>
          <w:shd w:val="clear" w:color="auto" w:fill="FFFFFF"/>
        </w:rPr>
        <w:t>451-85969008</w:t>
      </w:r>
      <w:r>
        <w:rPr>
          <w:rFonts w:ascii="微软雅黑" w:eastAsia="微软雅黑" w:hAnsi="微软雅黑" w:cs="微软雅黑" w:hint="eastAsia"/>
          <w:kern w:val="0"/>
          <w:sz w:val="28"/>
          <w:szCs w:val="28"/>
          <w:shd w:val="clear" w:color="auto" w:fill="FFFFFF"/>
        </w:rPr>
        <w:t>（哈尔滨校区）</w:t>
      </w:r>
    </w:p>
    <w:p w:rsidR="00301842" w:rsidRDefault="00AB075A">
      <w:pPr>
        <w:widowControl/>
        <w:shd w:val="clear" w:color="auto" w:fill="FFFFFF"/>
        <w:spacing w:line="500" w:lineRule="atLeast"/>
        <w:ind w:firstLineChars="800" w:firstLine="2240"/>
        <w:jc w:val="left"/>
        <w:rPr>
          <w:rFonts w:ascii="微软雅黑" w:eastAsia="微软雅黑" w:hAnsi="微软雅黑" w:cs="微软雅黑"/>
          <w:kern w:val="0"/>
          <w:sz w:val="28"/>
          <w:szCs w:val="28"/>
          <w:shd w:val="clear" w:color="auto" w:fill="FFFFFF"/>
        </w:rPr>
      </w:pPr>
      <w:r>
        <w:rPr>
          <w:rFonts w:ascii="微软雅黑" w:eastAsia="微软雅黑" w:hAnsi="微软雅黑" w:cs="微软雅黑" w:hint="eastAsia"/>
          <w:kern w:val="0"/>
          <w:sz w:val="28"/>
          <w:szCs w:val="28"/>
          <w:shd w:val="clear" w:color="auto" w:fill="FFFFFF"/>
        </w:rPr>
        <w:t>0452-8085666、8085667（齐齐哈尔校区）</w:t>
      </w:r>
    </w:p>
    <w:p w:rsidR="00301842" w:rsidRDefault="00AB075A">
      <w:pPr>
        <w:widowControl/>
        <w:shd w:val="clear" w:color="auto" w:fill="FFFFFF"/>
        <w:spacing w:line="500" w:lineRule="atLeast"/>
        <w:ind w:firstLine="534"/>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办公邮箱：h</w:t>
      </w:r>
      <w:r>
        <w:rPr>
          <w:rFonts w:ascii="微软雅黑" w:eastAsia="微软雅黑" w:hAnsi="微软雅黑" w:cs="微软雅黑"/>
          <w:kern w:val="0"/>
          <w:sz w:val="28"/>
          <w:szCs w:val="28"/>
          <w:shd w:val="clear" w:color="auto" w:fill="FFFFFF"/>
        </w:rPr>
        <w:t>jyzs5666@163.com</w:t>
      </w:r>
    </w:p>
    <w:p w:rsidR="00301842" w:rsidRDefault="00AB075A">
      <w:pPr>
        <w:widowControl/>
        <w:shd w:val="clear" w:color="auto" w:fill="FFFFFF"/>
        <w:spacing w:line="500" w:lineRule="atLeast"/>
        <w:ind w:firstLine="56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微信公众号：hlcpedu</w:t>
      </w:r>
    </w:p>
    <w:p w:rsidR="00301842" w:rsidRDefault="00AB075A">
      <w:pPr>
        <w:widowControl/>
        <w:shd w:val="clear" w:color="auto" w:fill="FFFFFF"/>
        <w:spacing w:line="500" w:lineRule="atLeast"/>
        <w:ind w:firstLine="534"/>
        <w:jc w:val="left"/>
        <w:rPr>
          <w:rFonts w:ascii="微软雅黑" w:eastAsia="微软雅黑" w:hAnsi="微软雅黑" w:cs="微软雅黑"/>
          <w:sz w:val="18"/>
          <w:szCs w:val="18"/>
        </w:rPr>
      </w:pPr>
      <w:r>
        <w:rPr>
          <w:rFonts w:ascii="微软雅黑" w:eastAsia="微软雅黑" w:hAnsi="微软雅黑" w:cs="微软雅黑" w:hint="eastAsia"/>
          <w:spacing w:val="38"/>
          <w:kern w:val="0"/>
          <w:sz w:val="28"/>
          <w:szCs w:val="28"/>
          <w:shd w:val="clear" w:color="auto" w:fill="FFFFFF"/>
        </w:rPr>
        <w:t>学院网址</w:t>
      </w:r>
      <w:r>
        <w:rPr>
          <w:rFonts w:ascii="微软雅黑" w:eastAsia="微软雅黑" w:hAnsi="微软雅黑" w:cs="微软雅黑" w:hint="eastAsia"/>
          <w:kern w:val="0"/>
          <w:sz w:val="28"/>
          <w:szCs w:val="28"/>
          <w:shd w:val="clear" w:color="auto" w:fill="FFFFFF"/>
        </w:rPr>
        <w:t>：</w:t>
      </w:r>
      <w:hyperlink r:id="rId7" w:history="1">
        <w:r>
          <w:rPr>
            <w:rStyle w:val="a6"/>
            <w:rFonts w:ascii="微软雅黑" w:eastAsia="微软雅黑" w:hAnsi="微软雅黑" w:cs="微软雅黑" w:hint="eastAsia"/>
            <w:color w:val="auto"/>
            <w:sz w:val="28"/>
            <w:szCs w:val="28"/>
            <w:u w:val="none"/>
            <w:shd w:val="clear" w:color="auto" w:fill="FFFFFF"/>
          </w:rPr>
          <w:t>http://www.hlcp.com.cn</w:t>
        </w:r>
      </w:hyperlink>
    </w:p>
    <w:p w:rsidR="00301842" w:rsidRDefault="00AB075A">
      <w:pPr>
        <w:widowControl/>
        <w:shd w:val="clear" w:color="auto" w:fill="FFFFFF"/>
        <w:spacing w:line="500" w:lineRule="atLeast"/>
        <w:ind w:firstLine="534"/>
        <w:jc w:val="left"/>
        <w:rPr>
          <w:rFonts w:ascii="微软雅黑" w:eastAsia="微软雅黑" w:hAnsi="微软雅黑" w:cs="微软雅黑"/>
          <w:kern w:val="0"/>
          <w:sz w:val="28"/>
          <w:szCs w:val="28"/>
          <w:shd w:val="clear" w:color="auto" w:fill="FFFFFF"/>
        </w:rPr>
      </w:pPr>
      <w:r>
        <w:rPr>
          <w:rFonts w:ascii="微软雅黑" w:eastAsia="微软雅黑" w:hAnsi="微软雅黑" w:cs="微软雅黑" w:hint="eastAsia"/>
          <w:spacing w:val="38"/>
          <w:kern w:val="0"/>
          <w:sz w:val="28"/>
          <w:szCs w:val="28"/>
          <w:shd w:val="clear" w:color="auto" w:fill="FFFFFF"/>
        </w:rPr>
        <w:t>通讯地址</w:t>
      </w:r>
      <w:r>
        <w:rPr>
          <w:rFonts w:ascii="微软雅黑" w:eastAsia="微软雅黑" w:hAnsi="微软雅黑" w:cs="微软雅黑" w:hint="eastAsia"/>
          <w:kern w:val="0"/>
          <w:sz w:val="28"/>
          <w:szCs w:val="28"/>
          <w:shd w:val="clear" w:color="auto" w:fill="FFFFFF"/>
        </w:rPr>
        <w:t>：哈尔滨市利民开发区学院路8</w:t>
      </w:r>
      <w:r>
        <w:rPr>
          <w:rFonts w:ascii="微软雅黑" w:eastAsia="微软雅黑" w:hAnsi="微软雅黑" w:cs="微软雅黑"/>
          <w:kern w:val="0"/>
          <w:sz w:val="28"/>
          <w:szCs w:val="28"/>
          <w:shd w:val="clear" w:color="auto" w:fill="FFFFFF"/>
        </w:rPr>
        <w:t>8</w:t>
      </w:r>
      <w:r>
        <w:rPr>
          <w:rFonts w:ascii="微软雅黑" w:eastAsia="微软雅黑" w:hAnsi="微软雅黑" w:cs="微软雅黑" w:hint="eastAsia"/>
          <w:kern w:val="0"/>
          <w:sz w:val="28"/>
          <w:szCs w:val="28"/>
          <w:shd w:val="clear" w:color="auto" w:fill="FFFFFF"/>
        </w:rPr>
        <w:t>号</w:t>
      </w:r>
    </w:p>
    <w:p w:rsidR="00301842" w:rsidRDefault="00AB075A">
      <w:pPr>
        <w:widowControl/>
        <w:shd w:val="clear" w:color="auto" w:fill="FFFFFF"/>
        <w:spacing w:line="500" w:lineRule="atLeast"/>
        <w:ind w:firstLineChars="800" w:firstLine="224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齐齐哈尔市铁锋区纺化路1号</w:t>
      </w:r>
    </w:p>
    <w:p w:rsidR="00301842" w:rsidRDefault="00AB075A">
      <w:pPr>
        <w:widowControl/>
        <w:shd w:val="clear" w:color="auto" w:fill="FFFFFF"/>
        <w:spacing w:line="500" w:lineRule="atLeast"/>
        <w:ind w:firstLine="562"/>
        <w:jc w:val="left"/>
        <w:rPr>
          <w:rFonts w:ascii="微软雅黑" w:eastAsia="微软雅黑" w:hAnsi="微软雅黑" w:cs="微软雅黑"/>
          <w:sz w:val="18"/>
          <w:szCs w:val="18"/>
        </w:rPr>
      </w:pPr>
      <w:r>
        <w:rPr>
          <w:rFonts w:ascii="微软雅黑" w:eastAsia="微软雅黑" w:hAnsi="微软雅黑" w:cs="微软雅黑" w:hint="eastAsia"/>
          <w:b/>
          <w:kern w:val="0"/>
          <w:sz w:val="28"/>
          <w:szCs w:val="28"/>
          <w:shd w:val="clear" w:color="auto" w:fill="FFFFFF"/>
        </w:rPr>
        <w:t>第二十二条</w:t>
      </w:r>
      <w:r>
        <w:rPr>
          <w:rFonts w:ascii="微软雅黑" w:eastAsia="微软雅黑" w:hAnsi="微软雅黑" w:cs="微软雅黑" w:hint="eastAsia"/>
          <w:kern w:val="0"/>
          <w:sz w:val="28"/>
          <w:szCs w:val="28"/>
          <w:shd w:val="clear" w:color="auto" w:fill="FFFFFF"/>
        </w:rPr>
        <w:t>  本章程由黑龙江交通职业技术学院负责解释。</w:t>
      </w:r>
    </w:p>
    <w:p w:rsidR="00301842" w:rsidRDefault="00AB075A">
      <w:pPr>
        <w:widowControl/>
        <w:shd w:val="clear" w:color="auto" w:fill="FFFFFF"/>
        <w:spacing w:line="500" w:lineRule="atLeast"/>
        <w:ind w:right="-512" w:firstLine="3500"/>
        <w:jc w:val="left"/>
        <w:rPr>
          <w:rFonts w:ascii="微软雅黑" w:eastAsia="微软雅黑" w:hAnsi="微软雅黑" w:cs="微软雅黑"/>
          <w:sz w:val="18"/>
          <w:szCs w:val="18"/>
        </w:rPr>
      </w:pPr>
      <w:r>
        <w:rPr>
          <w:rFonts w:ascii="微软雅黑" w:eastAsia="微软雅黑" w:hAnsi="微软雅黑" w:cs="微软雅黑" w:hint="eastAsia"/>
          <w:kern w:val="0"/>
          <w:sz w:val="18"/>
          <w:szCs w:val="18"/>
          <w:shd w:val="clear" w:color="auto" w:fill="FFFFFF"/>
        </w:rPr>
        <w:t> </w:t>
      </w:r>
    </w:p>
    <w:p w:rsidR="00301842" w:rsidRDefault="00AB075A">
      <w:pPr>
        <w:widowControl/>
        <w:shd w:val="clear" w:color="auto" w:fill="FFFFFF"/>
        <w:spacing w:line="500" w:lineRule="atLeast"/>
        <w:ind w:right="-512" w:firstLine="420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                 黑龙江交通职业技术学院</w:t>
      </w:r>
    </w:p>
    <w:p w:rsidR="00301842" w:rsidRDefault="00AB075A">
      <w:pPr>
        <w:widowControl/>
        <w:shd w:val="clear" w:color="auto" w:fill="FFFFFF"/>
        <w:spacing w:line="500" w:lineRule="atLeast"/>
        <w:ind w:right="-512" w:firstLine="4760"/>
        <w:jc w:val="left"/>
        <w:rPr>
          <w:rFonts w:ascii="微软雅黑" w:eastAsia="微软雅黑" w:hAnsi="微软雅黑" w:cs="微软雅黑"/>
          <w:sz w:val="18"/>
          <w:szCs w:val="18"/>
        </w:rPr>
      </w:pPr>
      <w:r>
        <w:rPr>
          <w:rFonts w:ascii="微软雅黑" w:eastAsia="微软雅黑" w:hAnsi="微软雅黑" w:cs="微软雅黑" w:hint="eastAsia"/>
          <w:kern w:val="0"/>
          <w:sz w:val="28"/>
          <w:szCs w:val="28"/>
          <w:shd w:val="clear" w:color="auto" w:fill="FFFFFF"/>
        </w:rPr>
        <w:t>                  2022年</w:t>
      </w:r>
      <w:r>
        <w:rPr>
          <w:rFonts w:ascii="微软雅黑" w:eastAsia="微软雅黑" w:hAnsi="微软雅黑" w:cs="微软雅黑"/>
          <w:kern w:val="0"/>
          <w:sz w:val="28"/>
          <w:szCs w:val="28"/>
          <w:shd w:val="clear" w:color="auto" w:fill="FFFFFF"/>
        </w:rPr>
        <w:t>3</w:t>
      </w:r>
      <w:r>
        <w:rPr>
          <w:rFonts w:ascii="微软雅黑" w:eastAsia="微软雅黑" w:hAnsi="微软雅黑" w:cs="微软雅黑" w:hint="eastAsia"/>
          <w:kern w:val="0"/>
          <w:sz w:val="28"/>
          <w:szCs w:val="28"/>
          <w:shd w:val="clear" w:color="auto" w:fill="FFFFFF"/>
        </w:rPr>
        <w:t>月3日</w:t>
      </w:r>
    </w:p>
    <w:p w:rsidR="00301842" w:rsidRDefault="00301842">
      <w:pPr>
        <w:jc w:val="left"/>
        <w:rPr>
          <w:rFonts w:ascii="微软雅黑" w:eastAsia="微软雅黑" w:hAnsi="微软雅黑" w:cs="微软雅黑"/>
          <w:b/>
          <w:color w:val="000000"/>
          <w:sz w:val="30"/>
          <w:szCs w:val="30"/>
          <w:shd w:val="clear" w:color="auto" w:fill="FFFFFF"/>
        </w:rPr>
      </w:pPr>
    </w:p>
    <w:sectPr w:rsidR="00301842" w:rsidSect="00301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00" w:rsidRDefault="00F25F00" w:rsidP="00BD323A">
      <w:r>
        <w:separator/>
      </w:r>
    </w:p>
  </w:endnote>
  <w:endnote w:type="continuationSeparator" w:id="0">
    <w:p w:rsidR="00F25F00" w:rsidRDefault="00F25F00" w:rsidP="00BD3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00" w:rsidRDefault="00F25F00" w:rsidP="00BD323A">
      <w:r>
        <w:separator/>
      </w:r>
    </w:p>
  </w:footnote>
  <w:footnote w:type="continuationSeparator" w:id="0">
    <w:p w:rsidR="00F25F00" w:rsidRDefault="00F25F00" w:rsidP="00BD3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F76B17"/>
    <w:rsid w:val="00004E92"/>
    <w:rsid w:val="00091CDB"/>
    <w:rsid w:val="000E524E"/>
    <w:rsid w:val="00100985"/>
    <w:rsid w:val="0015631D"/>
    <w:rsid w:val="001E00A2"/>
    <w:rsid w:val="002B2ABD"/>
    <w:rsid w:val="00301842"/>
    <w:rsid w:val="003B297F"/>
    <w:rsid w:val="003C6CE7"/>
    <w:rsid w:val="003D4733"/>
    <w:rsid w:val="00460FDA"/>
    <w:rsid w:val="00541D68"/>
    <w:rsid w:val="005859C6"/>
    <w:rsid w:val="00616B90"/>
    <w:rsid w:val="00660B12"/>
    <w:rsid w:val="006A0C91"/>
    <w:rsid w:val="006A29CB"/>
    <w:rsid w:val="006B315F"/>
    <w:rsid w:val="007138BB"/>
    <w:rsid w:val="00723545"/>
    <w:rsid w:val="007F394C"/>
    <w:rsid w:val="009451CB"/>
    <w:rsid w:val="00961E69"/>
    <w:rsid w:val="009969B4"/>
    <w:rsid w:val="009D699A"/>
    <w:rsid w:val="00AB075A"/>
    <w:rsid w:val="00AF6A4B"/>
    <w:rsid w:val="00B41184"/>
    <w:rsid w:val="00B80A25"/>
    <w:rsid w:val="00BC753A"/>
    <w:rsid w:val="00BD323A"/>
    <w:rsid w:val="00BF3217"/>
    <w:rsid w:val="00BF4A35"/>
    <w:rsid w:val="00C00799"/>
    <w:rsid w:val="00C713CC"/>
    <w:rsid w:val="00C87597"/>
    <w:rsid w:val="00CF6366"/>
    <w:rsid w:val="00E15F8F"/>
    <w:rsid w:val="00E2332B"/>
    <w:rsid w:val="00E34335"/>
    <w:rsid w:val="00E36C7E"/>
    <w:rsid w:val="00E54ACC"/>
    <w:rsid w:val="00E67816"/>
    <w:rsid w:val="00E7423C"/>
    <w:rsid w:val="00EA06F9"/>
    <w:rsid w:val="00EF3644"/>
    <w:rsid w:val="00F25F00"/>
    <w:rsid w:val="00FA710D"/>
    <w:rsid w:val="09BA0556"/>
    <w:rsid w:val="1EF76B17"/>
    <w:rsid w:val="256E7A4D"/>
    <w:rsid w:val="39E1119D"/>
    <w:rsid w:val="5A0E6A96"/>
    <w:rsid w:val="620704C3"/>
    <w:rsid w:val="65554060"/>
    <w:rsid w:val="668437AB"/>
    <w:rsid w:val="6B4D6680"/>
    <w:rsid w:val="7B891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8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1842"/>
    <w:pPr>
      <w:tabs>
        <w:tab w:val="center" w:pos="4153"/>
        <w:tab w:val="right" w:pos="8306"/>
      </w:tabs>
      <w:snapToGrid w:val="0"/>
      <w:jc w:val="left"/>
    </w:pPr>
    <w:rPr>
      <w:sz w:val="18"/>
      <w:szCs w:val="18"/>
    </w:rPr>
  </w:style>
  <w:style w:type="paragraph" w:styleId="a4">
    <w:name w:val="header"/>
    <w:basedOn w:val="a"/>
    <w:link w:val="Char0"/>
    <w:rsid w:val="0030184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301842"/>
    <w:pPr>
      <w:spacing w:beforeAutospacing="1" w:afterAutospacing="1"/>
      <w:jc w:val="left"/>
    </w:pPr>
    <w:rPr>
      <w:rFonts w:cs="Times New Roman"/>
      <w:kern w:val="0"/>
      <w:sz w:val="24"/>
    </w:rPr>
  </w:style>
  <w:style w:type="character" w:styleId="a6">
    <w:name w:val="Hyperlink"/>
    <w:basedOn w:val="a0"/>
    <w:rsid w:val="00301842"/>
    <w:rPr>
      <w:color w:val="0000FF"/>
      <w:u w:val="single"/>
    </w:rPr>
  </w:style>
  <w:style w:type="character" w:customStyle="1" w:styleId="1">
    <w:name w:val="未处理的提及1"/>
    <w:basedOn w:val="a0"/>
    <w:uiPriority w:val="99"/>
    <w:semiHidden/>
    <w:unhideWhenUsed/>
    <w:qFormat/>
    <w:rsid w:val="00301842"/>
    <w:rPr>
      <w:color w:val="605E5C"/>
      <w:shd w:val="clear" w:color="auto" w:fill="E1DFDD"/>
    </w:rPr>
  </w:style>
  <w:style w:type="character" w:customStyle="1" w:styleId="Char0">
    <w:name w:val="页眉 Char"/>
    <w:basedOn w:val="a0"/>
    <w:link w:val="a4"/>
    <w:qFormat/>
    <w:rsid w:val="00301842"/>
    <w:rPr>
      <w:rFonts w:asciiTheme="minorHAnsi" w:eastAsiaTheme="minorEastAsia" w:hAnsiTheme="minorHAnsi" w:cstheme="minorBidi"/>
      <w:kern w:val="2"/>
      <w:sz w:val="18"/>
      <w:szCs w:val="18"/>
    </w:rPr>
  </w:style>
  <w:style w:type="character" w:customStyle="1" w:styleId="Char">
    <w:name w:val="页脚 Char"/>
    <w:basedOn w:val="a0"/>
    <w:link w:val="a3"/>
    <w:qFormat/>
    <w:rsid w:val="003018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p.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Administrator</cp:lastModifiedBy>
  <cp:revision>5</cp:revision>
  <cp:lastPrinted>2022-03-03T03:24:00Z</cp:lastPrinted>
  <dcterms:created xsi:type="dcterms:W3CDTF">2022-03-03T05:58:00Z</dcterms:created>
  <dcterms:modified xsi:type="dcterms:W3CDTF">2022-03-04T01:31:00Z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