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723" w:firstLineChars="200"/>
        <w:rPr>
          <w:rFonts w:ascii="宋体" w:cs="宋体"/>
          <w:b/>
          <w:color w:val="000000" w:themeColor="text1"/>
          <w:kern w:val="0"/>
          <w:sz w:val="36"/>
          <w:szCs w:val="36"/>
        </w:rPr>
      </w:pPr>
      <w:r>
        <w:rPr>
          <w:rFonts w:hint="eastAsia" w:ascii="宋体" w:hAnsi="宋体" w:cs="宋体"/>
          <w:b/>
          <w:color w:val="000000" w:themeColor="text1"/>
          <w:kern w:val="0"/>
          <w:sz w:val="36"/>
          <w:szCs w:val="36"/>
        </w:rPr>
        <w:t>哈尔滨城市职业学院</w:t>
      </w:r>
      <w:r>
        <w:rPr>
          <w:rFonts w:ascii="宋体" w:hAnsi="宋体" w:cs="宋体"/>
          <w:b/>
          <w:color w:val="000000" w:themeColor="text1"/>
          <w:kern w:val="0"/>
          <w:sz w:val="36"/>
          <w:szCs w:val="36"/>
        </w:rPr>
        <w:t>202</w:t>
      </w:r>
      <w:r>
        <w:rPr>
          <w:rFonts w:hint="eastAsia" w:ascii="宋体" w:hAnsi="宋体" w:cs="宋体"/>
          <w:b/>
          <w:color w:val="000000" w:themeColor="text1"/>
          <w:kern w:val="0"/>
          <w:sz w:val="36"/>
          <w:szCs w:val="36"/>
          <w:lang w:val="en-US" w:eastAsia="zh-CN"/>
        </w:rPr>
        <w:t>2</w:t>
      </w:r>
      <w:r>
        <w:rPr>
          <w:rFonts w:hint="eastAsia" w:ascii="宋体" w:hAnsi="宋体" w:cs="宋体"/>
          <w:b/>
          <w:color w:val="000000" w:themeColor="text1"/>
          <w:kern w:val="0"/>
          <w:sz w:val="36"/>
          <w:szCs w:val="36"/>
        </w:rPr>
        <w:t>年单独招生章程</w:t>
      </w:r>
    </w:p>
    <w:p>
      <w:pPr>
        <w:spacing w:line="500" w:lineRule="exact"/>
        <w:ind w:firstLine="640" w:firstLineChars="200"/>
        <w:rPr>
          <w:rFonts w:ascii="宋体"/>
          <w:color w:val="000000" w:themeColor="text1"/>
          <w:sz w:val="32"/>
          <w:szCs w:val="32"/>
        </w:rPr>
      </w:pPr>
    </w:p>
    <w:p>
      <w:pPr>
        <w:spacing w:line="500" w:lineRule="exact"/>
        <w:ind w:firstLine="640" w:firstLineChars="200"/>
        <w:rPr>
          <w:rFonts w:ascii="宋体"/>
          <w:color w:val="000000" w:themeColor="text1"/>
          <w:sz w:val="32"/>
          <w:szCs w:val="32"/>
        </w:rPr>
      </w:pPr>
      <w:r>
        <w:rPr>
          <w:rFonts w:hint="eastAsia" w:ascii="宋体" w:hAnsi="宋体"/>
          <w:color w:val="000000" w:themeColor="text1"/>
          <w:sz w:val="32"/>
          <w:szCs w:val="32"/>
        </w:rPr>
        <w:t>哈尔滨城市职业学院是黑龙江省政府批准，国家教育部备案，哈尔滨市政府所属的市属</w:t>
      </w:r>
      <w:r>
        <w:rPr>
          <w:rFonts w:hint="eastAsia" w:ascii="宋体" w:hAnsi="宋体" w:cs="宋体"/>
          <w:color w:val="000000" w:themeColor="text1"/>
          <w:kern w:val="0"/>
          <w:sz w:val="30"/>
          <w:szCs w:val="30"/>
        </w:rPr>
        <w:t>计划内</w:t>
      </w:r>
      <w:r>
        <w:rPr>
          <w:rFonts w:hint="eastAsia" w:ascii="宋体" w:hAnsi="宋体" w:cs="宋体"/>
          <w:color w:val="000000" w:themeColor="text1"/>
          <w:kern w:val="0"/>
          <w:sz w:val="30"/>
          <w:szCs w:val="30"/>
          <w:lang w:eastAsia="zh-CN"/>
        </w:rPr>
        <w:t>民办</w:t>
      </w:r>
      <w:bookmarkStart w:id="0" w:name="_GoBack"/>
      <w:bookmarkEnd w:id="0"/>
      <w:r>
        <w:rPr>
          <w:rFonts w:hint="eastAsia" w:ascii="宋体" w:hAnsi="宋体" w:cs="宋体"/>
          <w:color w:val="000000" w:themeColor="text1"/>
          <w:kern w:val="0"/>
          <w:sz w:val="30"/>
          <w:szCs w:val="30"/>
        </w:rPr>
        <w:t>普通高等院校，坐落在哈尔滨市新华开发区</w:t>
      </w:r>
      <w:r>
        <w:rPr>
          <w:rFonts w:hint="eastAsia" w:ascii="宋体" w:hAnsi="宋体" w:cs="宋体"/>
          <w:color w:val="000000" w:themeColor="text1"/>
          <w:kern w:val="0"/>
          <w:sz w:val="30"/>
          <w:szCs w:val="30"/>
          <w:lang w:val="en-US" w:eastAsia="zh-CN"/>
        </w:rPr>
        <w:t>.</w:t>
      </w:r>
      <w:r>
        <w:rPr>
          <w:rFonts w:hint="eastAsia" w:ascii="宋体" w:hAnsi="宋体"/>
          <w:color w:val="000000" w:themeColor="text1"/>
          <w:sz w:val="32"/>
          <w:szCs w:val="32"/>
        </w:rPr>
        <w:t>根据黑龙江省教育厅《关于做好</w:t>
      </w:r>
      <w:r>
        <w:rPr>
          <w:rFonts w:ascii="宋体" w:hAnsi="宋体"/>
          <w:color w:val="000000" w:themeColor="text1"/>
          <w:sz w:val="32"/>
          <w:szCs w:val="32"/>
        </w:rPr>
        <w:t>202</w:t>
      </w:r>
      <w:r>
        <w:rPr>
          <w:rFonts w:hint="eastAsia" w:ascii="宋体" w:hAnsi="宋体"/>
          <w:color w:val="000000" w:themeColor="text1"/>
          <w:sz w:val="32"/>
          <w:szCs w:val="32"/>
          <w:lang w:val="en-US" w:eastAsia="zh-CN"/>
        </w:rPr>
        <w:t>2</w:t>
      </w:r>
      <w:r>
        <w:rPr>
          <w:rFonts w:hint="eastAsia" w:ascii="宋体" w:hAnsi="宋体"/>
          <w:color w:val="000000" w:themeColor="text1"/>
          <w:sz w:val="32"/>
          <w:szCs w:val="32"/>
        </w:rPr>
        <w:t>年黑龙江省高职院校单独招生工作的通知》精神，我校将在省教育厅和省招考院领导监督下，遵循公平竞争、公正选拔、公开透明的原则，开始进行高职（专科）单独招生。为做好</w:t>
      </w:r>
      <w:r>
        <w:rPr>
          <w:rFonts w:ascii="宋体" w:hAnsi="宋体"/>
          <w:color w:val="000000" w:themeColor="text1"/>
          <w:sz w:val="32"/>
          <w:szCs w:val="32"/>
        </w:rPr>
        <w:t>202</w:t>
      </w:r>
      <w:r>
        <w:rPr>
          <w:rFonts w:hint="eastAsia" w:ascii="宋体" w:hAnsi="宋体"/>
          <w:color w:val="000000" w:themeColor="text1"/>
          <w:sz w:val="32"/>
          <w:szCs w:val="32"/>
          <w:lang w:val="en-US" w:eastAsia="zh-CN"/>
        </w:rPr>
        <w:t>2</w:t>
      </w:r>
      <w:r>
        <w:rPr>
          <w:rFonts w:hint="eastAsia" w:ascii="宋体" w:hAnsi="宋体"/>
          <w:color w:val="000000" w:themeColor="text1"/>
          <w:sz w:val="32"/>
          <w:szCs w:val="32"/>
        </w:rPr>
        <w:t>年单独招生工作，特制定本章程。</w:t>
      </w:r>
    </w:p>
    <w:p>
      <w:pPr>
        <w:spacing w:line="500" w:lineRule="exact"/>
        <w:ind w:firstLine="643" w:firstLineChars="200"/>
        <w:rPr>
          <w:rFonts w:ascii="宋体"/>
          <w:b/>
          <w:color w:val="000000" w:themeColor="text1"/>
          <w:sz w:val="32"/>
          <w:szCs w:val="32"/>
        </w:rPr>
      </w:pPr>
      <w:r>
        <w:rPr>
          <w:rFonts w:hint="eastAsia" w:ascii="宋体" w:hAnsi="宋体"/>
          <w:b/>
          <w:color w:val="000000" w:themeColor="text1"/>
          <w:sz w:val="32"/>
          <w:szCs w:val="32"/>
        </w:rPr>
        <w:t>一、组织领导</w:t>
      </w:r>
    </w:p>
    <w:p>
      <w:pPr>
        <w:spacing w:line="500" w:lineRule="exact"/>
        <w:ind w:firstLine="640" w:firstLineChars="200"/>
        <w:rPr>
          <w:rFonts w:ascii="宋体"/>
          <w:color w:val="000000" w:themeColor="text1"/>
          <w:sz w:val="32"/>
          <w:szCs w:val="32"/>
        </w:rPr>
      </w:pPr>
      <w:r>
        <w:rPr>
          <w:rFonts w:hint="eastAsia" w:ascii="宋体" w:hAnsi="宋体"/>
          <w:color w:val="000000" w:themeColor="text1"/>
          <w:sz w:val="32"/>
          <w:szCs w:val="32"/>
        </w:rPr>
        <w:t>学院成立由校长任组长的单独招生工作领导小组，负责学院单独招生工作的全面领导。学院纪检监察部门负责对单独招生工作的全程监督，学院招生就业处负责单独招生工作具体组织与实施，成立宣传组、财务组、招生组、录取组、考务组、保卫组、后勤组，各司其职。凡单独招生面试、录取中的重大问题，一律由学院单独招生工作领导小组研究决定。</w:t>
      </w:r>
    </w:p>
    <w:p>
      <w:pPr>
        <w:spacing w:line="500" w:lineRule="exact"/>
        <w:ind w:firstLine="643" w:firstLineChars="200"/>
        <w:rPr>
          <w:rFonts w:ascii="宋体"/>
          <w:b/>
          <w:color w:val="000000" w:themeColor="text1"/>
          <w:sz w:val="32"/>
          <w:szCs w:val="32"/>
        </w:rPr>
      </w:pPr>
      <w:r>
        <w:rPr>
          <w:rFonts w:hint="eastAsia" w:ascii="宋体" w:hAnsi="宋体"/>
          <w:b/>
          <w:color w:val="000000" w:themeColor="text1"/>
          <w:sz w:val="32"/>
          <w:szCs w:val="32"/>
        </w:rPr>
        <w:t>二、报名条件</w:t>
      </w:r>
    </w:p>
    <w:p>
      <w:pPr>
        <w:spacing w:line="500" w:lineRule="exact"/>
        <w:ind w:firstLine="640" w:firstLineChars="200"/>
        <w:rPr>
          <w:rFonts w:ascii="宋体"/>
          <w:color w:val="000000" w:themeColor="text1"/>
          <w:sz w:val="32"/>
          <w:szCs w:val="32"/>
        </w:rPr>
      </w:pPr>
      <w:r>
        <w:rPr>
          <w:rFonts w:hint="eastAsia" w:ascii="宋体" w:hAnsi="宋体"/>
          <w:color w:val="000000" w:themeColor="text1"/>
          <w:sz w:val="32"/>
          <w:szCs w:val="32"/>
        </w:rPr>
        <w:t>高中、中职（职高、中专、技校）应往届毕业生，且符合黑龙江省教育厅《关于做好</w:t>
      </w:r>
      <w:r>
        <w:rPr>
          <w:rFonts w:ascii="宋体" w:hAnsi="宋体"/>
          <w:color w:val="000000" w:themeColor="text1"/>
          <w:sz w:val="32"/>
          <w:szCs w:val="32"/>
        </w:rPr>
        <w:t>202</w:t>
      </w:r>
      <w:r>
        <w:rPr>
          <w:rFonts w:hint="eastAsia" w:ascii="宋体" w:hAnsi="宋体"/>
          <w:color w:val="000000" w:themeColor="text1"/>
          <w:sz w:val="32"/>
          <w:szCs w:val="32"/>
          <w:lang w:val="en-US" w:eastAsia="zh-CN"/>
        </w:rPr>
        <w:t>2</w:t>
      </w:r>
      <w:r>
        <w:rPr>
          <w:rFonts w:hint="eastAsia" w:ascii="宋体" w:hAnsi="宋体"/>
          <w:color w:val="000000" w:themeColor="text1"/>
          <w:sz w:val="32"/>
          <w:szCs w:val="32"/>
        </w:rPr>
        <w:t>年黑龙江省高职院校单独招生工作的通知》文件中报考条件的考生，均可报考我校高职（专科）单独招生面试。</w:t>
      </w:r>
    </w:p>
    <w:p>
      <w:pPr>
        <w:spacing w:line="500" w:lineRule="exact"/>
        <w:ind w:firstLine="640" w:firstLineChars="200"/>
        <w:rPr>
          <w:rFonts w:ascii="宋体"/>
          <w:color w:val="000000" w:themeColor="text1"/>
          <w:sz w:val="32"/>
          <w:szCs w:val="32"/>
        </w:rPr>
      </w:pPr>
      <w:r>
        <w:rPr>
          <w:rFonts w:hint="eastAsia" w:ascii="宋体" w:hAnsi="宋体"/>
          <w:color w:val="000000" w:themeColor="text1"/>
          <w:sz w:val="32"/>
          <w:szCs w:val="32"/>
        </w:rPr>
        <w:t>报考我省单独招生的高职（专科）院校的考生，须通过黑龙江省招生考试信息港网报中心下的</w:t>
      </w:r>
      <w:r>
        <w:fldChar w:fldCharType="begin"/>
      </w:r>
      <w:r>
        <w:instrText xml:space="preserve"> HYPERLINK "http://sfyz.hljea.org.cn:7004" \t "_blank" </w:instrText>
      </w:r>
      <w:r>
        <w:fldChar w:fldCharType="separate"/>
      </w:r>
      <w:r>
        <w:rPr>
          <w:rFonts w:ascii="宋体" w:hAnsi="宋体"/>
          <w:color w:val="000000" w:themeColor="text1"/>
          <w:sz w:val="32"/>
          <w:szCs w:val="32"/>
        </w:rPr>
        <w:t>202</w:t>
      </w:r>
      <w:r>
        <w:rPr>
          <w:rFonts w:hint="eastAsia" w:ascii="宋体" w:hAnsi="宋体"/>
          <w:color w:val="000000" w:themeColor="text1"/>
          <w:sz w:val="32"/>
          <w:szCs w:val="32"/>
          <w:lang w:val="en-US" w:eastAsia="zh-CN"/>
        </w:rPr>
        <w:t>2</w:t>
      </w:r>
      <w:r>
        <w:rPr>
          <w:rFonts w:hint="eastAsia" w:ascii="宋体" w:hAnsi="宋体"/>
          <w:color w:val="000000" w:themeColor="text1"/>
          <w:sz w:val="32"/>
          <w:szCs w:val="32"/>
        </w:rPr>
        <w:t>年黑龙江省普通高校招生全国统一考试报名入口</w:t>
      </w:r>
      <w:r>
        <w:rPr>
          <w:rFonts w:hint="eastAsia" w:ascii="宋体" w:hAnsi="宋体"/>
          <w:color w:val="000000" w:themeColor="text1"/>
          <w:sz w:val="32"/>
          <w:szCs w:val="32"/>
        </w:rPr>
        <w:fldChar w:fldCharType="end"/>
      </w:r>
      <w:r>
        <w:rPr>
          <w:rFonts w:hint="eastAsia" w:ascii="宋体" w:hAnsi="宋体"/>
          <w:color w:val="000000" w:themeColor="text1"/>
          <w:sz w:val="32"/>
          <w:szCs w:val="32"/>
        </w:rPr>
        <w:t>参加报名，由招生院校单独组织面试，考生只允许报考一所院校，考生根据所报院校相关要求，填报院校专业志愿。凡被单独招生院校录取的考生不得参加普通高校招生全国统一考试及录取。</w:t>
      </w:r>
    </w:p>
    <w:p>
      <w:pPr>
        <w:spacing w:line="500" w:lineRule="exact"/>
        <w:ind w:firstLine="602" w:firstLineChars="200"/>
        <w:rPr>
          <w:rFonts w:ascii="宋体" w:cs="宋体"/>
          <w:b/>
          <w:bCs/>
          <w:color w:val="000000" w:themeColor="text1"/>
          <w:kern w:val="0"/>
          <w:sz w:val="30"/>
          <w:szCs w:val="30"/>
        </w:rPr>
      </w:pPr>
      <w:r>
        <w:rPr>
          <w:rFonts w:hint="eastAsia" w:ascii="宋体" w:hAnsi="宋体" w:cs="宋体"/>
          <w:b/>
          <w:bCs/>
          <w:color w:val="000000" w:themeColor="text1"/>
          <w:kern w:val="0"/>
          <w:sz w:val="30"/>
          <w:szCs w:val="30"/>
        </w:rPr>
        <w:t>三、录取原则</w:t>
      </w:r>
    </w:p>
    <w:p>
      <w:pPr>
        <w:widowControl/>
        <w:spacing w:line="500" w:lineRule="exact"/>
        <w:ind w:firstLine="600" w:firstLineChars="200"/>
        <w:jc w:val="left"/>
        <w:rPr>
          <w:rFonts w:hint="eastAsia" w:ascii="宋体" w:hAnsi="宋体" w:cs="宋体"/>
          <w:color w:val="000000" w:themeColor="text1"/>
          <w:kern w:val="0"/>
          <w:sz w:val="30"/>
          <w:szCs w:val="30"/>
        </w:rPr>
      </w:pPr>
      <w:r>
        <w:rPr>
          <w:rFonts w:ascii="宋体" w:hAnsi="宋体" w:cs="宋体"/>
          <w:color w:val="000000" w:themeColor="text1"/>
          <w:kern w:val="0"/>
          <w:sz w:val="30"/>
          <w:szCs w:val="30"/>
        </w:rPr>
        <w:t>1.</w:t>
      </w:r>
      <w:r>
        <w:rPr>
          <w:rFonts w:hint="eastAsia" w:ascii="宋体" w:hAnsi="宋体" w:cs="宋体"/>
          <w:color w:val="000000" w:themeColor="text1"/>
          <w:kern w:val="0"/>
          <w:sz w:val="30"/>
          <w:szCs w:val="30"/>
        </w:rPr>
        <w:t>录取原则及录取专业：遵照省考试院关于普通高校招生工作有关规定，我校根据远程网络面试情况，参考考生综合成绩，确定录取考生。按照考生填报志愿的先后顺序，按专业优先的原则，总分由高分到低分录取考生。若考生单独招生考试总分相同，以远程面试中的专业认知、职业道德成绩顺序优先为单科成绩高者安排专业。若考生填报专业志愿不能满足，又不服从调剂，将不予录取。</w:t>
      </w:r>
    </w:p>
    <w:p>
      <w:pPr>
        <w:widowControl/>
        <w:spacing w:line="500" w:lineRule="exact"/>
        <w:ind w:firstLine="600" w:firstLineChars="200"/>
        <w:jc w:val="left"/>
        <w:rPr>
          <w:rFonts w:hint="eastAsia" w:ascii="宋体" w:hAnsi="宋体" w:cs="宋体"/>
          <w:color w:val="000000" w:themeColor="text1"/>
          <w:kern w:val="0"/>
          <w:sz w:val="30"/>
          <w:szCs w:val="30"/>
          <w:lang w:val="en-US" w:eastAsia="zh-CN"/>
        </w:rPr>
      </w:pPr>
      <w:r>
        <w:rPr>
          <w:rFonts w:hint="eastAsia" w:ascii="宋体" w:hAnsi="宋体" w:cs="宋体"/>
          <w:color w:val="000000" w:themeColor="text1"/>
          <w:kern w:val="0"/>
          <w:sz w:val="30"/>
          <w:szCs w:val="30"/>
          <w:lang w:val="en-US" w:eastAsia="zh-CN"/>
        </w:rPr>
        <w:t>2.接受非第一院校志愿考生申请入学程序：如我校在第一阶段录取完成后有剩余计划，则在第一阶段未被院校录取的考生可添加我校官方微信1811813451或2646261888向我校提出入学申请，并提供第一阶段其他院校的成绩证明。我校承认黑龙江省所有具备单招资格的院校第一阶段对考生的考核成绩。</w:t>
      </w:r>
    </w:p>
    <w:p>
      <w:pPr>
        <w:widowControl/>
        <w:spacing w:line="500" w:lineRule="exact"/>
        <w:ind w:firstLine="600" w:firstLineChars="200"/>
        <w:jc w:val="left"/>
        <w:rPr>
          <w:rFonts w:ascii="宋体" w:hAnsi="宋体" w:cs="宋体"/>
          <w:color w:val="000000" w:themeColor="text1"/>
          <w:kern w:val="0"/>
          <w:sz w:val="30"/>
          <w:szCs w:val="30"/>
        </w:rPr>
      </w:pPr>
      <w:r>
        <w:rPr>
          <w:rFonts w:hint="eastAsia" w:ascii="宋体" w:hAnsi="宋体" w:cs="宋体"/>
          <w:color w:val="000000" w:themeColor="text1"/>
          <w:kern w:val="0"/>
          <w:sz w:val="30"/>
          <w:szCs w:val="30"/>
          <w:lang w:val="en-US" w:eastAsia="zh-CN"/>
        </w:rPr>
        <w:t>3</w:t>
      </w:r>
      <w:r>
        <w:rPr>
          <w:rFonts w:hint="eastAsia" w:ascii="宋体" w:hAnsi="宋体" w:cs="宋体"/>
          <w:color w:val="000000" w:themeColor="text1"/>
          <w:kern w:val="0"/>
          <w:sz w:val="30"/>
          <w:szCs w:val="30"/>
        </w:rPr>
        <w:t>.学校各专业录取对学生身体健康状况要求按照教育部、卫生部、中国残疾人联合会制定的《普通高等学校招生体检工作指导意见》执行。根据省考试院要求，参加单招考试的考生必须参加体检。考生到高考报名所在地招考办取体检表，按所在地招考办要求参加体检，具体安排咨询高考报名所在地招考办。</w:t>
      </w:r>
    </w:p>
    <w:p>
      <w:pPr>
        <w:widowControl/>
        <w:spacing w:line="500" w:lineRule="exact"/>
        <w:ind w:firstLine="600" w:firstLineChars="200"/>
        <w:jc w:val="left"/>
        <w:rPr>
          <w:rFonts w:ascii="宋体" w:cs="宋体"/>
          <w:color w:val="000000" w:themeColor="text1"/>
          <w:kern w:val="0"/>
          <w:sz w:val="30"/>
          <w:szCs w:val="30"/>
        </w:rPr>
      </w:pPr>
      <w:r>
        <w:rPr>
          <w:rFonts w:hint="eastAsia" w:ascii="宋体" w:cs="宋体"/>
          <w:color w:val="000000" w:themeColor="text1"/>
          <w:kern w:val="0"/>
          <w:sz w:val="30"/>
          <w:szCs w:val="30"/>
          <w:lang w:val="en-US" w:eastAsia="zh-CN"/>
        </w:rPr>
        <w:t>4</w:t>
      </w:r>
      <w:r>
        <w:rPr>
          <w:rFonts w:ascii="宋体" w:cs="宋体"/>
          <w:color w:val="000000" w:themeColor="text1"/>
          <w:kern w:val="0"/>
          <w:sz w:val="30"/>
          <w:szCs w:val="30"/>
        </w:rPr>
        <w:t>.</w:t>
      </w:r>
      <w:r>
        <w:rPr>
          <w:rFonts w:hint="eastAsia" w:ascii="宋体" w:hAnsi="宋体" w:cs="宋体"/>
          <w:color w:val="000000" w:themeColor="text1"/>
          <w:kern w:val="0"/>
          <w:sz w:val="30"/>
          <w:szCs w:val="30"/>
        </w:rPr>
        <w:t>已录取的考生，学院下发录取通知书，考生按录取通知书规定时间到校报到，逾期不报到者视为放弃入学资格。</w:t>
      </w:r>
    </w:p>
    <w:p>
      <w:pPr>
        <w:widowControl/>
        <w:spacing w:line="500" w:lineRule="exact"/>
        <w:ind w:firstLine="600" w:firstLineChars="200"/>
        <w:jc w:val="left"/>
        <w:rPr>
          <w:rFonts w:hint="default" w:ascii="宋体" w:hAnsi="宋体" w:eastAsia="宋体" w:cs="宋体"/>
          <w:color w:val="000000" w:themeColor="text1"/>
          <w:kern w:val="0"/>
          <w:sz w:val="30"/>
          <w:szCs w:val="30"/>
          <w:lang w:val="en-US" w:eastAsia="zh-CN"/>
        </w:rPr>
      </w:pPr>
      <w:r>
        <w:rPr>
          <w:rFonts w:hint="eastAsia" w:ascii="宋体" w:hAnsi="宋体" w:cs="宋体"/>
          <w:color w:val="000000" w:themeColor="text1"/>
          <w:kern w:val="0"/>
          <w:sz w:val="30"/>
          <w:szCs w:val="30"/>
          <w:lang w:val="en-US" w:eastAsia="zh-CN"/>
        </w:rPr>
        <w:t>5</w:t>
      </w:r>
      <w:r>
        <w:rPr>
          <w:rFonts w:ascii="宋体" w:hAnsi="宋体" w:cs="宋体"/>
          <w:color w:val="000000" w:themeColor="text1"/>
          <w:kern w:val="0"/>
          <w:sz w:val="30"/>
          <w:szCs w:val="30"/>
        </w:rPr>
        <w:t>.</w:t>
      </w:r>
      <w:r>
        <w:rPr>
          <w:rFonts w:hint="eastAsia" w:ascii="宋体" w:hAnsi="宋体" w:cs="宋体"/>
          <w:color w:val="000000" w:themeColor="text1"/>
          <w:kern w:val="0"/>
          <w:sz w:val="30"/>
          <w:szCs w:val="30"/>
        </w:rPr>
        <w:t>凡被我院拟录取的考生，经黑龙江省招生考试院审核通过并在学院招生信息网上公示后办理录取手续。凡被我院单独招生录取的考生不得参加</w:t>
      </w:r>
      <w:r>
        <w:rPr>
          <w:rFonts w:ascii="宋体" w:hAnsi="宋体" w:cs="宋体"/>
          <w:color w:val="000000" w:themeColor="text1"/>
          <w:kern w:val="0"/>
          <w:sz w:val="30"/>
          <w:szCs w:val="30"/>
        </w:rPr>
        <w:t>202</w:t>
      </w:r>
      <w:r>
        <w:rPr>
          <w:rFonts w:hint="eastAsia" w:ascii="宋体" w:hAnsi="宋体" w:cs="宋体"/>
          <w:color w:val="000000" w:themeColor="text1"/>
          <w:kern w:val="0"/>
          <w:sz w:val="30"/>
          <w:szCs w:val="30"/>
          <w:lang w:val="en-US" w:eastAsia="zh-CN"/>
        </w:rPr>
        <w:t>2</w:t>
      </w:r>
      <w:r>
        <w:rPr>
          <w:rFonts w:hint="eastAsia" w:ascii="宋体" w:hAnsi="宋体" w:cs="宋体"/>
          <w:color w:val="000000" w:themeColor="text1"/>
          <w:kern w:val="0"/>
          <w:sz w:val="30"/>
          <w:szCs w:val="30"/>
        </w:rPr>
        <w:t>年普通高校招生全国统一考试及录取，未被录取的考生可继续参加</w:t>
      </w:r>
      <w:r>
        <w:rPr>
          <w:rFonts w:ascii="宋体" w:hAnsi="宋体" w:cs="宋体"/>
          <w:color w:val="000000" w:themeColor="text1"/>
          <w:kern w:val="0"/>
          <w:sz w:val="30"/>
          <w:szCs w:val="30"/>
        </w:rPr>
        <w:t>202</w:t>
      </w:r>
      <w:r>
        <w:rPr>
          <w:rFonts w:hint="eastAsia" w:ascii="宋体" w:hAnsi="宋体" w:cs="宋体"/>
          <w:color w:val="000000" w:themeColor="text1"/>
          <w:kern w:val="0"/>
          <w:sz w:val="30"/>
          <w:szCs w:val="30"/>
          <w:lang w:val="en-US" w:eastAsia="zh-CN"/>
        </w:rPr>
        <w:t>2</w:t>
      </w:r>
      <w:r>
        <w:rPr>
          <w:rFonts w:hint="eastAsia" w:ascii="宋体" w:hAnsi="宋体" w:cs="宋体"/>
          <w:color w:val="000000" w:themeColor="text1"/>
          <w:kern w:val="0"/>
          <w:sz w:val="30"/>
          <w:szCs w:val="30"/>
        </w:rPr>
        <w:t>年普通高等学校招生统一考试，单独招生被录取的考生与全国统一高考录取考生完全一致。</w:t>
      </w:r>
    </w:p>
    <w:p>
      <w:pPr>
        <w:numPr>
          <w:ilvl w:val="0"/>
          <w:numId w:val="1"/>
        </w:numPr>
        <w:spacing w:line="500" w:lineRule="exact"/>
        <w:ind w:firstLine="643" w:firstLineChars="200"/>
        <w:rPr>
          <w:rFonts w:ascii="宋体" w:hAnsi="宋体"/>
          <w:b/>
          <w:color w:val="000000" w:themeColor="text1"/>
          <w:sz w:val="32"/>
          <w:szCs w:val="32"/>
        </w:rPr>
      </w:pPr>
      <w:r>
        <w:rPr>
          <w:rFonts w:hint="eastAsia" w:ascii="宋体" w:hAnsi="宋体"/>
          <w:b/>
          <w:color w:val="000000" w:themeColor="text1"/>
          <w:sz w:val="32"/>
          <w:szCs w:val="32"/>
        </w:rPr>
        <w:t>单招专业及分专业计划数</w:t>
      </w:r>
    </w:p>
    <w:p>
      <w:pPr>
        <w:spacing w:line="500" w:lineRule="exact"/>
        <w:rPr>
          <w:rFonts w:ascii="宋体" w:hAnsi="宋体" w:cs="宋体"/>
          <w:color w:val="000000" w:themeColor="text1"/>
          <w:kern w:val="0"/>
          <w:sz w:val="30"/>
          <w:szCs w:val="30"/>
        </w:rPr>
      </w:pPr>
      <w:r>
        <w:rPr>
          <w:rFonts w:hint="eastAsia" w:ascii="宋体" w:hAnsi="宋体"/>
          <w:b/>
          <w:color w:val="000000" w:themeColor="text1"/>
          <w:sz w:val="32"/>
          <w:szCs w:val="32"/>
        </w:rPr>
        <w:t xml:space="preserve">   </w:t>
      </w:r>
      <w:r>
        <w:rPr>
          <w:rFonts w:hint="eastAsia" w:ascii="宋体" w:hAnsi="宋体" w:cs="宋体"/>
          <w:color w:val="000000" w:themeColor="text1"/>
          <w:kern w:val="0"/>
          <w:sz w:val="30"/>
          <w:szCs w:val="30"/>
        </w:rPr>
        <w:t xml:space="preserve"> 专业目录以国家新颁布的专业目录为准，分专业计划数以黑龙江省教育厅和黑龙江省招考院最终批复为准。</w:t>
      </w:r>
    </w:p>
    <w:p>
      <w:pPr>
        <w:spacing w:line="500" w:lineRule="exact"/>
        <w:ind w:firstLine="643" w:firstLineChars="200"/>
        <w:rPr>
          <w:rFonts w:ascii="宋体"/>
          <w:b/>
          <w:color w:val="000000" w:themeColor="text1"/>
          <w:sz w:val="32"/>
          <w:szCs w:val="32"/>
        </w:rPr>
      </w:pPr>
      <w:r>
        <w:rPr>
          <w:rFonts w:hint="eastAsia" w:ascii="宋体" w:hAnsi="宋体"/>
          <w:b/>
          <w:color w:val="000000" w:themeColor="text1"/>
          <w:sz w:val="32"/>
          <w:szCs w:val="32"/>
        </w:rPr>
        <w:t>五、填报专业志愿方式</w:t>
      </w:r>
    </w:p>
    <w:p>
      <w:pPr>
        <w:spacing w:line="500" w:lineRule="exact"/>
        <w:ind w:firstLine="600" w:firstLineChars="200"/>
        <w:rPr>
          <w:rFonts w:ascii="宋体"/>
          <w:color w:val="000000" w:themeColor="text1"/>
          <w:sz w:val="30"/>
          <w:szCs w:val="30"/>
        </w:rPr>
      </w:pPr>
      <w:r>
        <w:rPr>
          <w:rFonts w:ascii="宋体" w:hAnsi="宋体"/>
          <w:color w:val="000000" w:themeColor="text1"/>
          <w:sz w:val="30"/>
          <w:szCs w:val="30"/>
        </w:rPr>
        <w:t>1</w:t>
      </w:r>
      <w:r>
        <w:rPr>
          <w:rFonts w:ascii="宋体"/>
          <w:color w:val="000000" w:themeColor="text1"/>
          <w:sz w:val="30"/>
          <w:szCs w:val="30"/>
        </w:rPr>
        <w:t>.</w:t>
      </w:r>
      <w:r>
        <w:rPr>
          <w:rFonts w:hint="eastAsia" w:ascii="宋体"/>
          <w:color w:val="000000" w:themeColor="text1"/>
          <w:sz w:val="30"/>
          <w:szCs w:val="30"/>
        </w:rPr>
        <w:t>填报志愿</w:t>
      </w:r>
    </w:p>
    <w:p>
      <w:pPr>
        <w:spacing w:line="500" w:lineRule="exact"/>
        <w:ind w:firstLine="600" w:firstLineChars="200"/>
        <w:rPr>
          <w:rFonts w:ascii="宋体" w:hAnsi="宋体"/>
          <w:color w:val="000000" w:themeColor="text1"/>
          <w:sz w:val="30"/>
          <w:szCs w:val="30"/>
        </w:rPr>
      </w:pPr>
      <w:r>
        <w:rPr>
          <w:rFonts w:hint="eastAsia" w:ascii="宋体" w:hAnsi="宋体"/>
          <w:color w:val="000000" w:themeColor="text1"/>
          <w:sz w:val="30"/>
          <w:szCs w:val="30"/>
        </w:rPr>
        <w:t>考生登录黑龙江省招生考试信息港（</w:t>
      </w:r>
      <w:r>
        <w:rPr>
          <w:rFonts w:ascii="宋体" w:hAnsi="宋体"/>
          <w:color w:val="000000" w:themeColor="text1"/>
          <w:sz w:val="30"/>
          <w:szCs w:val="30"/>
        </w:rPr>
        <w:t>www.lzk.hl.cn</w:t>
      </w:r>
      <w:r>
        <w:rPr>
          <w:rFonts w:hint="eastAsia" w:ascii="宋体" w:hAnsi="宋体"/>
          <w:color w:val="000000" w:themeColor="text1"/>
          <w:sz w:val="30"/>
          <w:szCs w:val="30"/>
        </w:rPr>
        <w:t>）后，进入网报中心，点击</w:t>
      </w:r>
      <w:r>
        <w:rPr>
          <w:rFonts w:ascii="宋体" w:hAnsi="宋体"/>
          <w:color w:val="000000" w:themeColor="text1"/>
          <w:sz w:val="30"/>
          <w:szCs w:val="30"/>
        </w:rPr>
        <w:t>202</w:t>
      </w:r>
      <w:r>
        <w:rPr>
          <w:rFonts w:hint="eastAsia" w:ascii="宋体" w:hAnsi="宋体"/>
          <w:color w:val="000000" w:themeColor="text1"/>
          <w:sz w:val="30"/>
          <w:szCs w:val="30"/>
          <w:lang w:val="en-US" w:eastAsia="zh-CN"/>
        </w:rPr>
        <w:t>2</w:t>
      </w:r>
      <w:r>
        <w:rPr>
          <w:rFonts w:hint="eastAsia" w:ascii="宋体" w:hAnsi="宋体"/>
          <w:color w:val="000000" w:themeColor="text1"/>
          <w:sz w:val="30"/>
          <w:szCs w:val="30"/>
        </w:rPr>
        <w:t>年黑龙江省普通高校招生全国统一考试报名入口。</w:t>
      </w:r>
    </w:p>
    <w:p>
      <w:pPr>
        <w:spacing w:line="500" w:lineRule="exact"/>
        <w:ind w:firstLine="600" w:firstLineChars="200"/>
        <w:rPr>
          <w:rFonts w:ascii="宋体"/>
          <w:color w:val="000000" w:themeColor="text1"/>
          <w:sz w:val="30"/>
          <w:szCs w:val="30"/>
        </w:rPr>
      </w:pPr>
      <w:r>
        <w:rPr>
          <w:rFonts w:hint="eastAsia" w:ascii="宋体" w:hAnsi="宋体"/>
          <w:color w:val="000000" w:themeColor="text1"/>
          <w:sz w:val="30"/>
          <w:szCs w:val="30"/>
        </w:rPr>
        <w:t>2</w:t>
      </w:r>
      <w:r>
        <w:rPr>
          <w:rFonts w:ascii="宋体"/>
          <w:color w:val="000000" w:themeColor="text1"/>
          <w:sz w:val="30"/>
          <w:szCs w:val="30"/>
        </w:rPr>
        <w:t>.</w:t>
      </w:r>
      <w:r>
        <w:rPr>
          <w:rFonts w:hint="eastAsia" w:ascii="宋体" w:hAnsi="宋体"/>
          <w:color w:val="000000" w:themeColor="text1"/>
          <w:sz w:val="30"/>
          <w:szCs w:val="30"/>
        </w:rPr>
        <w:t>面试费：无</w:t>
      </w:r>
    </w:p>
    <w:p>
      <w:pPr>
        <w:spacing w:line="500" w:lineRule="exact"/>
        <w:ind w:firstLine="600" w:firstLineChars="200"/>
        <w:rPr>
          <w:rFonts w:ascii="宋体"/>
          <w:color w:val="000000" w:themeColor="text1"/>
          <w:sz w:val="30"/>
          <w:szCs w:val="30"/>
        </w:rPr>
      </w:pPr>
      <w:r>
        <w:rPr>
          <w:rFonts w:hint="eastAsia" w:ascii="宋体" w:hAnsi="宋体"/>
          <w:color w:val="000000" w:themeColor="text1"/>
          <w:sz w:val="30"/>
          <w:szCs w:val="30"/>
        </w:rPr>
        <w:t>3</w:t>
      </w:r>
      <w:r>
        <w:rPr>
          <w:rFonts w:ascii="宋体" w:hAnsi="宋体"/>
          <w:color w:val="000000" w:themeColor="text1"/>
          <w:sz w:val="30"/>
          <w:szCs w:val="30"/>
        </w:rPr>
        <w:t>.</w:t>
      </w:r>
      <w:r>
        <w:rPr>
          <w:rFonts w:hint="eastAsia" w:ascii="宋体" w:hAnsi="宋体"/>
          <w:color w:val="000000" w:themeColor="text1"/>
          <w:sz w:val="30"/>
          <w:szCs w:val="30"/>
        </w:rPr>
        <w:t>考生不按时完成网上专业志愿填报，视为自动放弃我校单独招生报名。</w:t>
      </w:r>
    </w:p>
    <w:p>
      <w:pPr>
        <w:spacing w:line="500" w:lineRule="exact"/>
        <w:ind w:firstLine="643" w:firstLineChars="200"/>
        <w:rPr>
          <w:rFonts w:ascii="宋体"/>
          <w:b/>
          <w:color w:val="000000" w:themeColor="text1"/>
          <w:sz w:val="32"/>
          <w:szCs w:val="32"/>
        </w:rPr>
      </w:pPr>
      <w:r>
        <w:rPr>
          <w:rFonts w:hint="eastAsia" w:ascii="宋体" w:hAnsi="宋体"/>
          <w:b/>
          <w:color w:val="000000" w:themeColor="text1"/>
          <w:sz w:val="32"/>
          <w:szCs w:val="32"/>
          <w:lang w:eastAsia="zh-CN"/>
        </w:rPr>
        <w:t>六</w:t>
      </w:r>
      <w:r>
        <w:rPr>
          <w:rFonts w:hint="eastAsia" w:ascii="宋体" w:hAnsi="宋体"/>
          <w:b/>
          <w:color w:val="000000" w:themeColor="text1"/>
          <w:sz w:val="32"/>
          <w:szCs w:val="32"/>
        </w:rPr>
        <w:t>、评价办法</w:t>
      </w:r>
      <w:r>
        <w:rPr>
          <w:rFonts w:ascii="宋体" w:hAnsi="宋体"/>
          <w:b/>
          <w:color w:val="000000" w:themeColor="text1"/>
          <w:sz w:val="32"/>
          <w:szCs w:val="32"/>
        </w:rPr>
        <w:t xml:space="preserve"> </w:t>
      </w:r>
    </w:p>
    <w:p>
      <w:pPr>
        <w:spacing w:line="500" w:lineRule="exact"/>
        <w:ind w:firstLine="600" w:firstLineChars="200"/>
        <w:rPr>
          <w:rFonts w:ascii="宋体" w:hAnsi="宋体"/>
          <w:color w:val="000000" w:themeColor="text1"/>
          <w:sz w:val="30"/>
          <w:szCs w:val="30"/>
        </w:rPr>
      </w:pPr>
      <w:r>
        <w:rPr>
          <w:rFonts w:hint="eastAsia" w:ascii="宋体" w:hAnsi="宋体"/>
          <w:color w:val="000000" w:themeColor="text1"/>
          <w:sz w:val="30"/>
          <w:szCs w:val="30"/>
        </w:rPr>
        <w:t>我校</w:t>
      </w:r>
      <w:r>
        <w:rPr>
          <w:rFonts w:ascii="宋体" w:hAnsi="宋体"/>
          <w:color w:val="000000" w:themeColor="text1"/>
          <w:sz w:val="30"/>
          <w:szCs w:val="30"/>
        </w:rPr>
        <w:t>20</w:t>
      </w:r>
      <w:r>
        <w:rPr>
          <w:rFonts w:hint="eastAsia" w:ascii="宋体" w:hAnsi="宋体"/>
          <w:color w:val="000000" w:themeColor="text1"/>
          <w:sz w:val="30"/>
          <w:szCs w:val="30"/>
        </w:rPr>
        <w:t>2</w:t>
      </w:r>
      <w:r>
        <w:rPr>
          <w:rFonts w:hint="eastAsia" w:ascii="宋体" w:hAnsi="宋体"/>
          <w:color w:val="000000" w:themeColor="text1"/>
          <w:sz w:val="30"/>
          <w:szCs w:val="30"/>
          <w:lang w:val="en-US" w:eastAsia="zh-CN"/>
        </w:rPr>
        <w:t>2</w:t>
      </w:r>
      <w:r>
        <w:rPr>
          <w:rFonts w:hint="eastAsia" w:ascii="宋体" w:hAnsi="宋体"/>
          <w:color w:val="000000" w:themeColor="text1"/>
          <w:sz w:val="30"/>
          <w:szCs w:val="30"/>
        </w:rPr>
        <w:t>年单招采取网络远程面试的方式进行评价。</w:t>
      </w:r>
    </w:p>
    <w:p>
      <w:pPr>
        <w:spacing w:line="500" w:lineRule="exact"/>
        <w:ind w:firstLine="600" w:firstLineChars="200"/>
        <w:rPr>
          <w:rFonts w:ascii="宋体" w:hAnsi="宋体"/>
          <w:color w:val="000000" w:themeColor="text1"/>
          <w:sz w:val="30"/>
          <w:szCs w:val="30"/>
        </w:rPr>
      </w:pPr>
      <w:r>
        <w:rPr>
          <w:rFonts w:hint="eastAsia" w:ascii="宋体" w:hAnsi="宋体"/>
          <w:color w:val="000000" w:themeColor="text1"/>
          <w:sz w:val="30"/>
          <w:szCs w:val="30"/>
        </w:rPr>
        <w:t>远程面试内容：分为文化基础、专业认知、思想道德觉悟、职业道德四项内容。</w:t>
      </w:r>
    </w:p>
    <w:p>
      <w:pPr>
        <w:spacing w:line="500" w:lineRule="exact"/>
        <w:ind w:firstLine="600" w:firstLineChars="200"/>
        <w:rPr>
          <w:rFonts w:ascii="宋体" w:hAnsi="宋体"/>
          <w:color w:val="000000" w:themeColor="text1"/>
          <w:sz w:val="30"/>
          <w:szCs w:val="30"/>
        </w:rPr>
      </w:pPr>
      <w:r>
        <w:rPr>
          <w:rFonts w:hint="eastAsia" w:ascii="宋体" w:hAnsi="宋体"/>
          <w:color w:val="000000" w:themeColor="text1"/>
          <w:sz w:val="30"/>
          <w:szCs w:val="30"/>
        </w:rPr>
        <w:t>评价标准：每项面谈内容满分</w:t>
      </w:r>
      <w:r>
        <w:rPr>
          <w:rFonts w:ascii="宋体" w:hAnsi="宋体"/>
          <w:color w:val="000000" w:themeColor="text1"/>
          <w:sz w:val="30"/>
          <w:szCs w:val="30"/>
        </w:rPr>
        <w:t>100</w:t>
      </w:r>
      <w:r>
        <w:rPr>
          <w:rFonts w:hint="eastAsia" w:ascii="宋体" w:hAnsi="宋体"/>
          <w:color w:val="000000" w:themeColor="text1"/>
          <w:sz w:val="30"/>
          <w:szCs w:val="30"/>
        </w:rPr>
        <w:t>分，总分</w:t>
      </w:r>
      <w:r>
        <w:rPr>
          <w:rFonts w:ascii="宋体" w:hAnsi="宋体"/>
          <w:color w:val="000000" w:themeColor="text1"/>
          <w:sz w:val="30"/>
          <w:szCs w:val="30"/>
        </w:rPr>
        <w:t>400</w:t>
      </w:r>
      <w:r>
        <w:rPr>
          <w:rFonts w:hint="eastAsia" w:ascii="宋体" w:hAnsi="宋体"/>
          <w:color w:val="000000" w:themeColor="text1"/>
          <w:sz w:val="30"/>
          <w:szCs w:val="30"/>
        </w:rPr>
        <w:t>分。</w:t>
      </w:r>
    </w:p>
    <w:p>
      <w:pPr>
        <w:numPr>
          <w:ilvl w:val="0"/>
          <w:numId w:val="0"/>
        </w:numPr>
        <w:spacing w:line="500" w:lineRule="exact"/>
        <w:ind w:firstLine="643" w:firstLineChars="200"/>
        <w:rPr>
          <w:rFonts w:ascii="宋体" w:hAnsi="宋体"/>
          <w:b/>
          <w:color w:val="000000" w:themeColor="text1"/>
          <w:sz w:val="32"/>
          <w:szCs w:val="32"/>
        </w:rPr>
      </w:pPr>
      <w:r>
        <w:rPr>
          <w:rFonts w:hint="eastAsia" w:ascii="宋体" w:hAnsi="宋体"/>
          <w:b/>
          <w:color w:val="000000" w:themeColor="text1"/>
          <w:sz w:val="32"/>
          <w:szCs w:val="32"/>
          <w:lang w:eastAsia="zh-CN"/>
        </w:rPr>
        <w:t>七、</w:t>
      </w:r>
      <w:r>
        <w:rPr>
          <w:rFonts w:hint="eastAsia" w:ascii="宋体" w:hAnsi="宋体"/>
          <w:b/>
          <w:color w:val="000000" w:themeColor="text1"/>
          <w:sz w:val="32"/>
          <w:szCs w:val="32"/>
        </w:rPr>
        <w:t>网络远程面试办法</w:t>
      </w:r>
      <w:r>
        <w:rPr>
          <w:rFonts w:ascii="宋体" w:hAnsi="宋体"/>
          <w:b/>
          <w:color w:val="000000" w:themeColor="text1"/>
          <w:sz w:val="32"/>
          <w:szCs w:val="32"/>
        </w:rPr>
        <w:t xml:space="preserve"> </w:t>
      </w:r>
    </w:p>
    <w:p>
      <w:pPr>
        <w:spacing w:line="500" w:lineRule="exact"/>
        <w:ind w:firstLine="602" w:firstLineChars="200"/>
        <w:rPr>
          <w:rFonts w:ascii="宋体" w:hAnsi="宋体"/>
          <w:b/>
          <w:color w:val="000000" w:themeColor="text1"/>
          <w:sz w:val="30"/>
          <w:szCs w:val="30"/>
        </w:rPr>
      </w:pPr>
      <w:r>
        <w:rPr>
          <w:rFonts w:hint="eastAsia" w:ascii="宋体" w:hAnsi="宋体"/>
          <w:b/>
          <w:color w:val="000000" w:themeColor="text1"/>
          <w:sz w:val="30"/>
          <w:szCs w:val="30"/>
        </w:rPr>
        <w:t>（一）硬件与环境</w:t>
      </w:r>
    </w:p>
    <w:p>
      <w:pPr>
        <w:spacing w:line="500" w:lineRule="exact"/>
        <w:ind w:firstLine="600" w:firstLineChars="200"/>
        <w:rPr>
          <w:rFonts w:ascii="宋体" w:hAnsi="宋体"/>
          <w:color w:val="000000" w:themeColor="text1"/>
          <w:sz w:val="30"/>
          <w:szCs w:val="30"/>
        </w:rPr>
      </w:pPr>
      <w:r>
        <w:rPr>
          <w:rFonts w:ascii="宋体" w:hAnsi="宋体"/>
          <w:color w:val="000000" w:themeColor="text1"/>
          <w:sz w:val="30"/>
          <w:szCs w:val="30"/>
        </w:rPr>
        <w:t>1.</w:t>
      </w:r>
      <w:r>
        <w:rPr>
          <w:rFonts w:hint="eastAsia" w:ascii="宋体" w:hAnsi="宋体"/>
          <w:color w:val="000000" w:themeColor="text1"/>
          <w:sz w:val="30"/>
          <w:szCs w:val="30"/>
        </w:rPr>
        <w:t>考生需要使用双机位模式参加面试。主设备用于网络远程面试答题，推荐使用笔记本电脑（或带有外接摄像头的台式电脑），设备配有音质清晰的麦克风，位于考生正前方。辅助设备用于拍摄考生考试环境，推荐使用带有摄像功能的手机（或平板电脑），位于考生侧后方。考生也可使用两部具有摄像功能的手机（或平板电脑）分别作为主、辅设备。主设备拍摄考生正面，需保证考生头部、肩部及双手出现在画面中间位置；辅助设备要能清晰覆盖考生及考试终端的周围环境，确保考生在考试过程中一直在视场范围内。</w:t>
      </w:r>
    </w:p>
    <w:p>
      <w:pPr>
        <w:spacing w:line="500" w:lineRule="exact"/>
        <w:ind w:firstLine="600" w:firstLineChars="200"/>
        <w:rPr>
          <w:rFonts w:ascii="宋体" w:hAnsi="宋体"/>
          <w:color w:val="000000" w:themeColor="text1"/>
          <w:sz w:val="30"/>
          <w:szCs w:val="30"/>
        </w:rPr>
      </w:pPr>
      <w:r>
        <w:rPr>
          <w:rFonts w:ascii="宋体" w:hAnsi="宋体"/>
          <w:color w:val="000000" w:themeColor="text1"/>
          <w:sz w:val="30"/>
          <w:szCs w:val="30"/>
        </w:rPr>
        <w:t>2.</w:t>
      </w:r>
      <w:r>
        <w:rPr>
          <w:rFonts w:hint="eastAsia" w:ascii="宋体" w:hAnsi="宋体"/>
          <w:color w:val="000000" w:themeColor="text1"/>
          <w:sz w:val="30"/>
          <w:szCs w:val="30"/>
        </w:rPr>
        <w:t>考生须选择独立安静的房间独自参加面试。面试期间，房间必须保持安静明亮，房间内不得有其他人，不允许出现其它声音，如果出现由他人替考或助考情况，一律按作弊处理。</w:t>
      </w:r>
    </w:p>
    <w:p>
      <w:pPr>
        <w:spacing w:line="500" w:lineRule="exact"/>
        <w:ind w:firstLine="600" w:firstLineChars="200"/>
        <w:rPr>
          <w:rFonts w:ascii="宋体" w:hAnsi="宋体"/>
          <w:color w:val="000000" w:themeColor="text1"/>
          <w:sz w:val="30"/>
          <w:szCs w:val="30"/>
        </w:rPr>
      </w:pPr>
      <w:r>
        <w:rPr>
          <w:rFonts w:ascii="宋体" w:hAnsi="宋体"/>
          <w:color w:val="000000" w:themeColor="text1"/>
          <w:sz w:val="30"/>
          <w:szCs w:val="30"/>
        </w:rPr>
        <w:t>3.</w:t>
      </w:r>
      <w:r>
        <w:rPr>
          <w:rFonts w:hint="eastAsia" w:ascii="宋体" w:hAnsi="宋体"/>
          <w:color w:val="000000" w:themeColor="text1"/>
          <w:sz w:val="30"/>
          <w:szCs w:val="30"/>
        </w:rPr>
        <w:t>面试期间视频背景须是真实环境，不允许使用虚拟背景或更换视频背景。考生答题设备的视频、音频须全程开启，全程正面免冠朝向摄像头，音频质量清晰，声音流畅。</w:t>
      </w:r>
    </w:p>
    <w:p>
      <w:pPr>
        <w:spacing w:line="500" w:lineRule="exact"/>
        <w:ind w:firstLine="600" w:firstLineChars="200"/>
        <w:rPr>
          <w:rFonts w:ascii="宋体" w:hAnsi="宋体"/>
          <w:color w:val="000000" w:themeColor="text1"/>
          <w:sz w:val="30"/>
          <w:szCs w:val="30"/>
        </w:rPr>
      </w:pPr>
      <w:r>
        <w:rPr>
          <w:rFonts w:ascii="宋体" w:hAnsi="宋体"/>
          <w:color w:val="000000" w:themeColor="text1"/>
          <w:sz w:val="30"/>
          <w:szCs w:val="30"/>
        </w:rPr>
        <w:t>4.</w:t>
      </w:r>
      <w:r>
        <w:rPr>
          <w:rFonts w:hint="eastAsia" w:ascii="宋体" w:hAnsi="宋体"/>
          <w:color w:val="000000" w:themeColor="text1"/>
          <w:sz w:val="30"/>
          <w:szCs w:val="30"/>
        </w:rPr>
        <w:t>面试期间应有通畅的网络环境保障，所有设备应连接电源或电量充足，以防出现中途断电、停机现象。面试过程中应关闭移动设备通话、录屏、外放音乐、闹钟等可能影响面试的应用程序。</w:t>
      </w:r>
    </w:p>
    <w:p>
      <w:pPr>
        <w:spacing w:line="500" w:lineRule="exact"/>
        <w:ind w:firstLine="600" w:firstLineChars="200"/>
        <w:rPr>
          <w:rFonts w:ascii="宋体" w:hAnsi="宋体"/>
          <w:color w:val="000000" w:themeColor="text1"/>
          <w:sz w:val="30"/>
          <w:szCs w:val="30"/>
        </w:rPr>
      </w:pPr>
      <w:r>
        <w:rPr>
          <w:rFonts w:ascii="宋体" w:hAnsi="宋体"/>
          <w:color w:val="000000" w:themeColor="text1"/>
          <w:sz w:val="30"/>
          <w:szCs w:val="30"/>
        </w:rPr>
        <w:t>5.</w:t>
      </w:r>
      <w:r>
        <w:rPr>
          <w:rFonts w:hint="eastAsia" w:ascii="宋体" w:hAnsi="宋体"/>
          <w:color w:val="000000" w:themeColor="text1"/>
          <w:sz w:val="30"/>
          <w:szCs w:val="30"/>
        </w:rPr>
        <w:t>考生面试着装大方得体，符合学生要求。</w:t>
      </w:r>
    </w:p>
    <w:p>
      <w:pPr>
        <w:spacing w:line="500" w:lineRule="exact"/>
        <w:ind w:firstLine="602" w:firstLineChars="200"/>
        <w:rPr>
          <w:rFonts w:ascii="宋体" w:hAnsi="宋体"/>
          <w:b/>
          <w:color w:val="000000" w:themeColor="text1"/>
          <w:sz w:val="30"/>
          <w:szCs w:val="30"/>
        </w:rPr>
      </w:pPr>
      <w:r>
        <w:rPr>
          <w:rFonts w:hint="eastAsia" w:ascii="宋体" w:hAnsi="宋体"/>
          <w:b/>
          <w:color w:val="000000" w:themeColor="text1"/>
          <w:sz w:val="30"/>
          <w:szCs w:val="30"/>
        </w:rPr>
        <w:t>（二）软件与平台</w:t>
      </w:r>
    </w:p>
    <w:p>
      <w:pPr>
        <w:spacing w:line="500" w:lineRule="exact"/>
        <w:ind w:firstLine="600" w:firstLineChars="200"/>
        <w:rPr>
          <w:rFonts w:ascii="宋体" w:hAnsi="宋体"/>
          <w:color w:val="000000" w:themeColor="text1"/>
          <w:sz w:val="30"/>
          <w:szCs w:val="30"/>
        </w:rPr>
      </w:pPr>
      <w:r>
        <w:rPr>
          <w:rFonts w:hint="eastAsia" w:ascii="宋体" w:hAnsi="宋体"/>
          <w:color w:val="000000" w:themeColor="text1"/>
          <w:sz w:val="30"/>
          <w:szCs w:val="30"/>
        </w:rPr>
        <w:t>面试平台使用腾讯会议软件，请各位考生于</w:t>
      </w:r>
      <w:r>
        <w:rPr>
          <w:rFonts w:hint="eastAsia" w:ascii="宋体" w:hAnsi="宋体"/>
          <w:color w:val="000000" w:themeColor="text1"/>
          <w:sz w:val="30"/>
          <w:szCs w:val="30"/>
          <w:lang w:val="en-US" w:eastAsia="zh-CN"/>
        </w:rPr>
        <w:t>3</w:t>
      </w:r>
      <w:r>
        <w:rPr>
          <w:rFonts w:hint="eastAsia" w:ascii="宋体" w:hAnsi="宋体"/>
          <w:color w:val="000000" w:themeColor="text1"/>
          <w:sz w:val="30"/>
          <w:szCs w:val="30"/>
        </w:rPr>
        <w:t>月</w:t>
      </w:r>
      <w:r>
        <w:rPr>
          <w:rFonts w:hint="eastAsia" w:ascii="宋体" w:hAnsi="宋体"/>
          <w:color w:val="000000" w:themeColor="text1"/>
          <w:sz w:val="30"/>
          <w:szCs w:val="30"/>
          <w:lang w:val="en-US" w:eastAsia="zh-CN"/>
        </w:rPr>
        <w:t>26</w:t>
      </w:r>
      <w:r>
        <w:rPr>
          <w:rFonts w:hint="eastAsia" w:ascii="宋体" w:hAnsi="宋体"/>
          <w:color w:val="000000" w:themeColor="text1"/>
          <w:sz w:val="30"/>
          <w:szCs w:val="30"/>
        </w:rPr>
        <w:t>日前在</w:t>
      </w:r>
      <w:r>
        <w:rPr>
          <w:rFonts w:ascii="宋体" w:hAnsi="宋体"/>
          <w:color w:val="000000" w:themeColor="text1"/>
          <w:sz w:val="30"/>
          <w:szCs w:val="30"/>
        </w:rPr>
        <w:t>https://meeting.tencent.com/download-center.html</w:t>
      </w:r>
      <w:r>
        <w:rPr>
          <w:rFonts w:hint="eastAsia" w:ascii="宋体" w:hAnsi="宋体"/>
          <w:color w:val="000000" w:themeColor="text1"/>
          <w:sz w:val="30"/>
          <w:szCs w:val="30"/>
        </w:rPr>
        <w:t>下载并完成主、辅设备的腾讯会议客户端安装，熟悉平台基本功能与使用流程。</w:t>
      </w:r>
    </w:p>
    <w:p>
      <w:pPr>
        <w:spacing w:line="500" w:lineRule="exact"/>
        <w:ind w:firstLine="602" w:firstLineChars="200"/>
        <w:rPr>
          <w:rFonts w:ascii="宋体" w:hAnsi="宋体"/>
          <w:b/>
          <w:color w:val="000000" w:themeColor="text1"/>
          <w:sz w:val="30"/>
          <w:szCs w:val="30"/>
        </w:rPr>
      </w:pPr>
      <w:r>
        <w:rPr>
          <w:rFonts w:ascii="宋体" w:hAnsi="宋体"/>
          <w:b/>
          <w:color w:val="000000" w:themeColor="text1"/>
          <w:sz w:val="30"/>
          <w:szCs w:val="30"/>
        </w:rPr>
        <w:t>(</w:t>
      </w:r>
      <w:r>
        <w:rPr>
          <w:rFonts w:hint="eastAsia" w:ascii="宋体" w:hAnsi="宋体"/>
          <w:b/>
          <w:color w:val="000000" w:themeColor="text1"/>
          <w:sz w:val="30"/>
          <w:szCs w:val="30"/>
        </w:rPr>
        <w:t>三</w:t>
      </w:r>
      <w:r>
        <w:rPr>
          <w:rFonts w:ascii="宋体" w:hAnsi="宋体"/>
          <w:b/>
          <w:color w:val="000000" w:themeColor="text1"/>
          <w:sz w:val="30"/>
          <w:szCs w:val="30"/>
        </w:rPr>
        <w:t xml:space="preserve">) </w:t>
      </w:r>
      <w:r>
        <w:rPr>
          <w:rFonts w:hint="eastAsia" w:ascii="宋体" w:hAnsi="宋体"/>
          <w:b/>
          <w:color w:val="000000" w:themeColor="text1"/>
          <w:sz w:val="30"/>
          <w:szCs w:val="30"/>
        </w:rPr>
        <w:t>面试安排</w:t>
      </w:r>
    </w:p>
    <w:p>
      <w:pPr>
        <w:spacing w:line="500" w:lineRule="exact"/>
        <w:ind w:firstLine="600" w:firstLineChars="200"/>
        <w:rPr>
          <w:rFonts w:ascii="宋体" w:hAnsi="宋体"/>
          <w:color w:val="000000" w:themeColor="text1"/>
          <w:sz w:val="30"/>
          <w:szCs w:val="30"/>
        </w:rPr>
      </w:pPr>
      <w:r>
        <w:rPr>
          <w:rFonts w:ascii="宋体" w:hAnsi="宋体"/>
          <w:color w:val="000000" w:themeColor="text1"/>
          <w:sz w:val="30"/>
          <w:szCs w:val="30"/>
        </w:rPr>
        <w:t>1</w:t>
      </w:r>
      <w:r>
        <w:rPr>
          <w:rFonts w:hint="eastAsia" w:ascii="宋体" w:hAnsi="宋体"/>
          <w:color w:val="000000" w:themeColor="text1"/>
          <w:sz w:val="30"/>
          <w:szCs w:val="30"/>
        </w:rPr>
        <w:t>、考生请于</w:t>
      </w:r>
      <w:r>
        <w:rPr>
          <w:rFonts w:hint="eastAsia" w:ascii="宋体" w:hAnsi="宋体"/>
          <w:color w:val="000000" w:themeColor="text1"/>
          <w:sz w:val="30"/>
          <w:szCs w:val="30"/>
          <w:lang w:val="en-US" w:eastAsia="zh-CN"/>
        </w:rPr>
        <w:t>3</w:t>
      </w:r>
      <w:r>
        <w:rPr>
          <w:rFonts w:hint="eastAsia" w:ascii="宋体" w:hAnsi="宋体"/>
          <w:color w:val="000000" w:themeColor="text1"/>
          <w:sz w:val="30"/>
          <w:szCs w:val="30"/>
        </w:rPr>
        <w:t>月</w:t>
      </w:r>
      <w:r>
        <w:rPr>
          <w:rFonts w:ascii="宋体" w:hAnsi="宋体"/>
          <w:color w:val="000000" w:themeColor="text1"/>
          <w:sz w:val="30"/>
          <w:szCs w:val="30"/>
        </w:rPr>
        <w:t>2</w:t>
      </w:r>
      <w:r>
        <w:rPr>
          <w:rFonts w:hint="eastAsia" w:ascii="宋体" w:hAnsi="宋体"/>
          <w:color w:val="000000" w:themeColor="text1"/>
          <w:sz w:val="30"/>
          <w:szCs w:val="30"/>
          <w:lang w:val="en-US" w:eastAsia="zh-CN"/>
        </w:rPr>
        <w:t>6</w:t>
      </w:r>
      <w:r>
        <w:rPr>
          <w:rFonts w:hint="eastAsia" w:ascii="宋体" w:hAnsi="宋体"/>
          <w:color w:val="000000" w:themeColor="text1"/>
          <w:sz w:val="30"/>
          <w:szCs w:val="30"/>
        </w:rPr>
        <w:t>日中午</w:t>
      </w:r>
      <w:r>
        <w:rPr>
          <w:rFonts w:ascii="宋体" w:hAnsi="宋体"/>
          <w:color w:val="000000" w:themeColor="text1"/>
          <w:sz w:val="30"/>
          <w:szCs w:val="30"/>
        </w:rPr>
        <w:t>11:30</w:t>
      </w:r>
      <w:r>
        <w:rPr>
          <w:rFonts w:hint="eastAsia" w:ascii="宋体" w:hAnsi="宋体"/>
          <w:color w:val="000000" w:themeColor="text1"/>
          <w:sz w:val="30"/>
          <w:szCs w:val="30"/>
        </w:rPr>
        <w:t>开始按照腾讯会议号及密码进入参加网络模拟测试。具体的会议号码及密码会在</w:t>
      </w:r>
      <w:r>
        <w:rPr>
          <w:rFonts w:hint="eastAsia" w:ascii="宋体" w:hAnsi="宋体"/>
          <w:color w:val="000000" w:themeColor="text1"/>
          <w:sz w:val="30"/>
          <w:szCs w:val="30"/>
          <w:lang w:val="en-US" w:eastAsia="zh-CN"/>
        </w:rPr>
        <w:t>3</w:t>
      </w:r>
      <w:r>
        <w:rPr>
          <w:rFonts w:hint="eastAsia" w:ascii="宋体" w:hAnsi="宋体"/>
          <w:color w:val="000000" w:themeColor="text1"/>
          <w:sz w:val="30"/>
          <w:szCs w:val="30"/>
        </w:rPr>
        <w:t>月</w:t>
      </w:r>
      <w:r>
        <w:rPr>
          <w:rFonts w:hint="eastAsia" w:ascii="宋体" w:hAnsi="宋体"/>
          <w:color w:val="000000" w:themeColor="text1"/>
          <w:sz w:val="30"/>
          <w:szCs w:val="30"/>
          <w:lang w:val="en-US" w:eastAsia="zh-CN"/>
        </w:rPr>
        <w:t>25</w:t>
      </w:r>
      <w:r>
        <w:rPr>
          <w:rFonts w:hint="eastAsia" w:ascii="宋体" w:hAnsi="宋体"/>
          <w:color w:val="000000" w:themeColor="text1"/>
          <w:sz w:val="30"/>
          <w:szCs w:val="30"/>
        </w:rPr>
        <w:t>日前官网公布。</w:t>
      </w:r>
    </w:p>
    <w:p>
      <w:pPr>
        <w:spacing w:line="500" w:lineRule="exact"/>
        <w:ind w:firstLine="600" w:firstLineChars="200"/>
        <w:rPr>
          <w:rFonts w:ascii="宋体" w:hAnsi="宋体"/>
          <w:color w:val="000000" w:themeColor="text1"/>
          <w:sz w:val="30"/>
          <w:szCs w:val="30"/>
        </w:rPr>
      </w:pPr>
      <w:r>
        <w:rPr>
          <w:rFonts w:ascii="宋体" w:hAnsi="宋体"/>
          <w:color w:val="000000" w:themeColor="text1"/>
          <w:sz w:val="30"/>
          <w:szCs w:val="30"/>
        </w:rPr>
        <w:t>2</w:t>
      </w:r>
      <w:r>
        <w:rPr>
          <w:rFonts w:hint="eastAsia" w:ascii="宋体" w:hAnsi="宋体"/>
          <w:color w:val="000000" w:themeColor="text1"/>
          <w:sz w:val="30"/>
          <w:szCs w:val="30"/>
        </w:rPr>
        <w:t>、</w:t>
      </w:r>
      <w:r>
        <w:rPr>
          <w:rFonts w:ascii="宋体" w:hAnsi="宋体"/>
          <w:color w:val="000000" w:themeColor="text1"/>
          <w:sz w:val="30"/>
          <w:szCs w:val="30"/>
        </w:rPr>
        <w:t>3</w:t>
      </w:r>
      <w:r>
        <w:rPr>
          <w:rFonts w:hint="eastAsia" w:ascii="宋体" w:hAnsi="宋体"/>
          <w:color w:val="000000" w:themeColor="text1"/>
          <w:sz w:val="30"/>
          <w:szCs w:val="30"/>
        </w:rPr>
        <w:t>月</w:t>
      </w:r>
      <w:r>
        <w:rPr>
          <w:rFonts w:ascii="宋体" w:hAnsi="宋体"/>
          <w:color w:val="000000" w:themeColor="text1"/>
          <w:sz w:val="30"/>
          <w:szCs w:val="30"/>
        </w:rPr>
        <w:t>2</w:t>
      </w:r>
      <w:r>
        <w:rPr>
          <w:rFonts w:hint="eastAsia" w:ascii="宋体" w:hAnsi="宋体"/>
          <w:color w:val="000000" w:themeColor="text1"/>
          <w:sz w:val="30"/>
          <w:szCs w:val="30"/>
          <w:lang w:val="en-US" w:eastAsia="zh-CN"/>
        </w:rPr>
        <w:t>1</w:t>
      </w:r>
      <w:r>
        <w:rPr>
          <w:rFonts w:hint="eastAsia" w:ascii="宋体" w:hAnsi="宋体"/>
          <w:color w:val="000000" w:themeColor="text1"/>
          <w:sz w:val="30"/>
          <w:szCs w:val="30"/>
        </w:rPr>
        <w:t>号至</w:t>
      </w:r>
      <w:r>
        <w:rPr>
          <w:rFonts w:hint="eastAsia" w:ascii="宋体" w:hAnsi="宋体"/>
          <w:color w:val="000000" w:themeColor="text1"/>
          <w:sz w:val="30"/>
          <w:szCs w:val="30"/>
          <w:lang w:val="en-US" w:eastAsia="zh-CN"/>
        </w:rPr>
        <w:t>3</w:t>
      </w:r>
      <w:r>
        <w:rPr>
          <w:rFonts w:hint="eastAsia" w:ascii="宋体" w:hAnsi="宋体"/>
          <w:color w:val="000000" w:themeColor="text1"/>
          <w:sz w:val="30"/>
          <w:szCs w:val="30"/>
        </w:rPr>
        <w:t>月</w:t>
      </w:r>
      <w:r>
        <w:rPr>
          <w:rFonts w:ascii="宋体" w:hAnsi="宋体"/>
          <w:color w:val="000000" w:themeColor="text1"/>
          <w:sz w:val="30"/>
          <w:szCs w:val="30"/>
        </w:rPr>
        <w:t>2</w:t>
      </w:r>
      <w:r>
        <w:rPr>
          <w:rFonts w:hint="eastAsia" w:ascii="宋体" w:hAnsi="宋体"/>
          <w:color w:val="000000" w:themeColor="text1"/>
          <w:sz w:val="30"/>
          <w:szCs w:val="30"/>
          <w:lang w:val="en-US" w:eastAsia="zh-CN"/>
        </w:rPr>
        <w:t>6</w:t>
      </w:r>
      <w:r>
        <w:rPr>
          <w:rFonts w:hint="eastAsia" w:ascii="宋体" w:hAnsi="宋体"/>
          <w:color w:val="000000" w:themeColor="text1"/>
          <w:sz w:val="30"/>
          <w:szCs w:val="30"/>
        </w:rPr>
        <w:t>日，各位考生到我校官方网站下载《诚信考试承诺书》，打印、签字确认，在远程面试时连同身份证件一同出示，并妥善保管好《诚信考试承诺书》，报到时上交学院存档；</w:t>
      </w:r>
    </w:p>
    <w:p>
      <w:pPr>
        <w:spacing w:line="500" w:lineRule="exact"/>
        <w:ind w:firstLine="600" w:firstLineChars="200"/>
        <w:rPr>
          <w:rFonts w:ascii="宋体" w:hAnsi="宋体"/>
          <w:color w:val="000000" w:themeColor="text1"/>
          <w:sz w:val="30"/>
          <w:szCs w:val="30"/>
        </w:rPr>
      </w:pPr>
      <w:r>
        <w:rPr>
          <w:rFonts w:ascii="宋体" w:hAnsi="宋体"/>
          <w:color w:val="000000" w:themeColor="text1"/>
          <w:sz w:val="30"/>
          <w:szCs w:val="30"/>
        </w:rPr>
        <w:t>3</w:t>
      </w:r>
      <w:r>
        <w:rPr>
          <w:rFonts w:hint="eastAsia" w:ascii="宋体" w:hAnsi="宋体"/>
          <w:color w:val="000000" w:themeColor="text1"/>
          <w:sz w:val="30"/>
          <w:szCs w:val="30"/>
        </w:rPr>
        <w:t>、时间：</w:t>
      </w:r>
      <w:r>
        <w:rPr>
          <w:rFonts w:ascii="宋体" w:hAnsi="宋体"/>
          <w:color w:val="000000" w:themeColor="text1"/>
          <w:sz w:val="30"/>
          <w:szCs w:val="30"/>
        </w:rPr>
        <w:t>202</w:t>
      </w:r>
      <w:r>
        <w:rPr>
          <w:rFonts w:hint="eastAsia" w:ascii="宋体" w:hAnsi="宋体"/>
          <w:color w:val="000000" w:themeColor="text1"/>
          <w:sz w:val="30"/>
          <w:szCs w:val="30"/>
          <w:lang w:val="en-US" w:eastAsia="zh-CN"/>
        </w:rPr>
        <w:t>2</w:t>
      </w:r>
      <w:r>
        <w:rPr>
          <w:rFonts w:hint="eastAsia" w:ascii="宋体" w:hAnsi="宋体"/>
          <w:color w:val="000000" w:themeColor="text1"/>
          <w:sz w:val="30"/>
          <w:szCs w:val="30"/>
        </w:rPr>
        <w:t>年</w:t>
      </w:r>
      <w:r>
        <w:rPr>
          <w:rFonts w:hint="eastAsia" w:ascii="宋体" w:hAnsi="宋体"/>
          <w:color w:val="000000" w:themeColor="text1"/>
          <w:sz w:val="30"/>
          <w:szCs w:val="30"/>
          <w:lang w:val="en-US" w:eastAsia="zh-CN"/>
        </w:rPr>
        <w:t>3</w:t>
      </w:r>
      <w:r>
        <w:rPr>
          <w:rFonts w:hint="eastAsia" w:ascii="宋体" w:hAnsi="宋体"/>
          <w:color w:val="000000" w:themeColor="text1"/>
          <w:sz w:val="30"/>
          <w:szCs w:val="30"/>
        </w:rPr>
        <w:t>月</w:t>
      </w:r>
      <w:r>
        <w:rPr>
          <w:rFonts w:hint="eastAsia" w:ascii="宋体" w:hAnsi="宋体"/>
          <w:color w:val="000000" w:themeColor="text1"/>
          <w:sz w:val="30"/>
          <w:szCs w:val="30"/>
          <w:lang w:val="en-US" w:eastAsia="zh-CN"/>
        </w:rPr>
        <w:t>27</w:t>
      </w:r>
      <w:r>
        <w:rPr>
          <w:rFonts w:hint="eastAsia" w:ascii="宋体" w:hAnsi="宋体"/>
          <w:color w:val="000000" w:themeColor="text1"/>
          <w:sz w:val="30"/>
          <w:szCs w:val="30"/>
        </w:rPr>
        <w:t>日</w:t>
      </w:r>
      <w:r>
        <w:rPr>
          <w:rFonts w:ascii="宋体" w:hAnsi="宋体"/>
          <w:color w:val="000000" w:themeColor="text1"/>
          <w:sz w:val="30"/>
          <w:szCs w:val="30"/>
        </w:rPr>
        <w:t>8:30</w:t>
      </w:r>
      <w:r>
        <w:rPr>
          <w:rFonts w:hint="eastAsia" w:ascii="宋体" w:hAnsi="宋体"/>
          <w:color w:val="000000" w:themeColor="text1"/>
          <w:sz w:val="30"/>
          <w:szCs w:val="30"/>
        </w:rPr>
        <w:t>开始；</w:t>
      </w:r>
    </w:p>
    <w:p>
      <w:pPr>
        <w:spacing w:line="500" w:lineRule="exact"/>
        <w:ind w:firstLine="600" w:firstLineChars="200"/>
        <w:rPr>
          <w:rFonts w:ascii="宋体" w:hAnsi="宋体"/>
          <w:color w:val="000000" w:themeColor="text1"/>
          <w:sz w:val="30"/>
          <w:szCs w:val="30"/>
        </w:rPr>
      </w:pPr>
      <w:r>
        <w:rPr>
          <w:rFonts w:ascii="宋体" w:hAnsi="宋体"/>
          <w:color w:val="000000" w:themeColor="text1"/>
          <w:sz w:val="30"/>
          <w:szCs w:val="30"/>
        </w:rPr>
        <w:t>4</w:t>
      </w:r>
      <w:r>
        <w:rPr>
          <w:rFonts w:hint="eastAsia" w:ascii="宋体" w:hAnsi="宋体"/>
          <w:color w:val="000000" w:themeColor="text1"/>
          <w:sz w:val="30"/>
          <w:szCs w:val="30"/>
        </w:rPr>
        <w:t>、各考生按照规定时间，提前</w:t>
      </w:r>
      <w:r>
        <w:rPr>
          <w:rFonts w:ascii="宋体" w:hAnsi="宋体"/>
          <w:color w:val="000000" w:themeColor="text1"/>
          <w:sz w:val="30"/>
          <w:szCs w:val="30"/>
        </w:rPr>
        <w:t>5</w:t>
      </w:r>
      <w:r>
        <w:rPr>
          <w:rFonts w:hint="eastAsia" w:ascii="宋体" w:hAnsi="宋体"/>
          <w:color w:val="000000" w:themeColor="text1"/>
          <w:sz w:val="30"/>
          <w:szCs w:val="30"/>
        </w:rPr>
        <w:t>分钟等候远程面试，结束后，根据考官要求，及时退出考场。缺考考生成绩视为</w:t>
      </w:r>
      <w:r>
        <w:rPr>
          <w:rFonts w:ascii="宋体" w:hAnsi="宋体"/>
          <w:color w:val="000000" w:themeColor="text1"/>
          <w:sz w:val="30"/>
          <w:szCs w:val="30"/>
        </w:rPr>
        <w:t>0</w:t>
      </w:r>
      <w:r>
        <w:rPr>
          <w:rFonts w:hint="eastAsia" w:ascii="宋体" w:hAnsi="宋体"/>
          <w:color w:val="000000" w:themeColor="text1"/>
          <w:sz w:val="30"/>
          <w:szCs w:val="30"/>
        </w:rPr>
        <w:t>分，不予补考和其他成绩认定。</w:t>
      </w:r>
    </w:p>
    <w:p>
      <w:pPr>
        <w:spacing w:line="500" w:lineRule="exact"/>
        <w:ind w:firstLine="600" w:firstLineChars="200"/>
        <w:rPr>
          <w:rFonts w:ascii="宋体" w:hAnsi="宋体"/>
          <w:color w:val="000000" w:themeColor="text1"/>
          <w:sz w:val="30"/>
          <w:szCs w:val="30"/>
        </w:rPr>
      </w:pPr>
      <w:r>
        <w:rPr>
          <w:rFonts w:ascii="宋体" w:hAnsi="宋体"/>
          <w:color w:val="000000" w:themeColor="text1"/>
          <w:sz w:val="30"/>
          <w:szCs w:val="30"/>
        </w:rPr>
        <w:t>5</w:t>
      </w:r>
      <w:r>
        <w:rPr>
          <w:rFonts w:hint="eastAsia" w:ascii="宋体" w:hAnsi="宋体"/>
          <w:color w:val="000000" w:themeColor="text1"/>
          <w:sz w:val="30"/>
          <w:szCs w:val="30"/>
        </w:rPr>
        <w:t>、每个考生远程面试结束，考官评分，再由成绩统计员计出最后的成绩，并录入成绩表内，考官负责人和统计员签字上交到教务处和招生办各一份。</w:t>
      </w:r>
    </w:p>
    <w:p>
      <w:pPr>
        <w:widowControl/>
        <w:spacing w:line="500" w:lineRule="exact"/>
        <w:ind w:firstLine="602" w:firstLineChars="200"/>
        <w:jc w:val="left"/>
        <w:rPr>
          <w:rFonts w:ascii="宋体" w:cs="宋体"/>
          <w:b/>
          <w:color w:val="000000" w:themeColor="text1"/>
          <w:kern w:val="0"/>
          <w:sz w:val="30"/>
          <w:szCs w:val="30"/>
        </w:rPr>
      </w:pPr>
      <w:r>
        <w:rPr>
          <w:rFonts w:hint="eastAsia" w:ascii="宋体" w:hAnsi="宋体" w:cs="宋体"/>
          <w:b/>
          <w:color w:val="000000" w:themeColor="text1"/>
          <w:kern w:val="0"/>
          <w:sz w:val="30"/>
          <w:szCs w:val="30"/>
          <w:lang w:eastAsia="zh-CN"/>
        </w:rPr>
        <w:t>八</w:t>
      </w:r>
      <w:r>
        <w:rPr>
          <w:rFonts w:hint="eastAsia" w:ascii="宋体" w:hAnsi="宋体" w:cs="宋体"/>
          <w:b/>
          <w:color w:val="000000" w:themeColor="text1"/>
          <w:kern w:val="0"/>
          <w:sz w:val="30"/>
          <w:szCs w:val="30"/>
        </w:rPr>
        <w:t>、专业计划调整原则</w:t>
      </w:r>
    </w:p>
    <w:p>
      <w:pPr>
        <w:spacing w:line="500" w:lineRule="exact"/>
        <w:ind w:firstLine="600" w:firstLineChars="200"/>
        <w:rPr>
          <w:rFonts w:ascii="宋体"/>
          <w:color w:val="000000" w:themeColor="text1"/>
          <w:sz w:val="30"/>
          <w:szCs w:val="30"/>
        </w:rPr>
      </w:pPr>
      <w:r>
        <w:rPr>
          <w:rFonts w:hint="eastAsia" w:ascii="宋体" w:hAnsi="宋体"/>
          <w:color w:val="000000" w:themeColor="text1"/>
          <w:sz w:val="30"/>
          <w:szCs w:val="30"/>
        </w:rPr>
        <w:t>能否调整分专业计划以省教育厅正式批复为准。</w:t>
      </w:r>
    </w:p>
    <w:p>
      <w:pPr>
        <w:widowControl/>
        <w:spacing w:line="500" w:lineRule="exact"/>
        <w:ind w:firstLine="602" w:firstLineChars="200"/>
        <w:jc w:val="left"/>
        <w:rPr>
          <w:rFonts w:ascii="宋体" w:cs="宋体"/>
          <w:b/>
          <w:color w:val="000000" w:themeColor="text1"/>
          <w:kern w:val="0"/>
          <w:sz w:val="30"/>
          <w:szCs w:val="30"/>
        </w:rPr>
      </w:pPr>
      <w:r>
        <w:rPr>
          <w:rFonts w:hint="eastAsia" w:ascii="宋体" w:hAnsi="宋体" w:cs="宋体"/>
          <w:b/>
          <w:color w:val="000000" w:themeColor="text1"/>
          <w:kern w:val="0"/>
          <w:sz w:val="30"/>
          <w:szCs w:val="30"/>
          <w:lang w:eastAsia="zh-CN"/>
        </w:rPr>
        <w:t>九</w:t>
      </w:r>
      <w:r>
        <w:rPr>
          <w:rFonts w:hint="eastAsia" w:ascii="宋体" w:hAnsi="宋体" w:cs="宋体"/>
          <w:b/>
          <w:color w:val="000000" w:themeColor="text1"/>
          <w:kern w:val="0"/>
          <w:sz w:val="30"/>
          <w:szCs w:val="30"/>
        </w:rPr>
        <w:t>、咨询方式</w:t>
      </w:r>
    </w:p>
    <w:p>
      <w:pPr>
        <w:widowControl/>
        <w:spacing w:line="500" w:lineRule="exact"/>
        <w:ind w:firstLine="600" w:firstLineChars="200"/>
        <w:jc w:val="left"/>
        <w:rPr>
          <w:rFonts w:hint="default" w:ascii="宋体" w:eastAsia="宋体" w:cs="宋体"/>
          <w:color w:val="000000" w:themeColor="text1"/>
          <w:kern w:val="0"/>
          <w:sz w:val="30"/>
          <w:szCs w:val="30"/>
          <w:lang w:val="en-US" w:eastAsia="zh-CN"/>
        </w:rPr>
      </w:pPr>
      <w:r>
        <w:rPr>
          <w:rFonts w:hint="eastAsia" w:ascii="宋体" w:hAnsi="宋体" w:cs="宋体"/>
          <w:color w:val="000000" w:themeColor="text1"/>
          <w:kern w:val="0"/>
          <w:sz w:val="30"/>
          <w:szCs w:val="30"/>
        </w:rPr>
        <w:t>咨询电话：</w:t>
      </w:r>
      <w:r>
        <w:rPr>
          <w:rFonts w:ascii="宋体" w:hAnsi="宋体" w:cs="宋体"/>
          <w:color w:val="000000" w:themeColor="text1"/>
          <w:kern w:val="0"/>
          <w:sz w:val="30"/>
          <w:szCs w:val="30"/>
        </w:rPr>
        <w:t>0451-82916666 82927377 82916869</w:t>
      </w:r>
      <w:r>
        <w:rPr>
          <w:rFonts w:hint="eastAsia" w:ascii="宋体" w:hAnsi="宋体" w:cs="宋体"/>
          <w:color w:val="000000" w:themeColor="text1"/>
          <w:kern w:val="0"/>
          <w:sz w:val="30"/>
          <w:szCs w:val="30"/>
          <w:lang w:val="en-US" w:eastAsia="zh-CN"/>
        </w:rPr>
        <w:t xml:space="preserve"> </w:t>
      </w:r>
    </w:p>
    <w:p>
      <w:pPr>
        <w:widowControl/>
        <w:spacing w:line="500" w:lineRule="exact"/>
        <w:ind w:firstLine="600" w:firstLineChars="200"/>
        <w:jc w:val="left"/>
        <w:rPr>
          <w:rFonts w:ascii="宋体" w:cs="宋体"/>
          <w:color w:val="000000" w:themeColor="text1"/>
          <w:kern w:val="0"/>
          <w:sz w:val="30"/>
          <w:szCs w:val="30"/>
        </w:rPr>
      </w:pPr>
      <w:r>
        <w:rPr>
          <w:rFonts w:hint="eastAsia" w:ascii="宋体" w:hAnsi="宋体" w:cs="宋体"/>
          <w:color w:val="000000" w:themeColor="text1"/>
          <w:kern w:val="0"/>
          <w:sz w:val="30"/>
          <w:szCs w:val="30"/>
        </w:rPr>
        <w:t>招生网址：</w:t>
      </w:r>
      <w:r>
        <w:fldChar w:fldCharType="begin"/>
      </w:r>
      <w:r>
        <w:instrText xml:space="preserve"> HYPERLINK "http://www.13451.cn" </w:instrText>
      </w:r>
      <w:r>
        <w:fldChar w:fldCharType="separate"/>
      </w:r>
      <w:r>
        <w:rPr>
          <w:rFonts w:ascii="宋体" w:hAnsi="宋体" w:cs="宋体"/>
          <w:color w:val="000000" w:themeColor="text1"/>
          <w:kern w:val="0"/>
          <w:sz w:val="30"/>
          <w:szCs w:val="30"/>
        </w:rPr>
        <w:t>www.13451.cn</w:t>
      </w:r>
      <w:r>
        <w:rPr>
          <w:rFonts w:ascii="宋体" w:hAnsi="宋体" w:cs="宋体"/>
          <w:color w:val="000000" w:themeColor="text1"/>
          <w:kern w:val="0"/>
          <w:sz w:val="30"/>
          <w:szCs w:val="30"/>
        </w:rPr>
        <w:fldChar w:fldCharType="end"/>
      </w:r>
      <w:r>
        <w:rPr>
          <w:rFonts w:ascii="宋体" w:hAnsi="宋体" w:cs="宋体"/>
          <w:color w:val="000000" w:themeColor="text1"/>
          <w:kern w:val="0"/>
          <w:sz w:val="30"/>
          <w:szCs w:val="30"/>
        </w:rPr>
        <w:t xml:space="preserve"> </w:t>
      </w:r>
    </w:p>
    <w:p>
      <w:pPr>
        <w:widowControl/>
        <w:spacing w:line="500" w:lineRule="exact"/>
        <w:ind w:firstLine="600" w:firstLineChars="200"/>
        <w:jc w:val="left"/>
        <w:rPr>
          <w:rFonts w:ascii="宋体" w:cs="宋体"/>
          <w:color w:val="000000" w:themeColor="text1"/>
          <w:kern w:val="0"/>
          <w:sz w:val="30"/>
          <w:szCs w:val="30"/>
        </w:rPr>
      </w:pPr>
      <w:r>
        <w:rPr>
          <w:rFonts w:hint="eastAsia" w:ascii="宋体" w:hAnsi="宋体" w:cs="宋体"/>
          <w:color w:val="000000" w:themeColor="text1"/>
          <w:kern w:val="0"/>
          <w:sz w:val="30"/>
          <w:szCs w:val="30"/>
        </w:rPr>
        <w:t>学院地址：哈尔滨市新华开发区城市学院（邮编：</w:t>
      </w:r>
      <w:r>
        <w:rPr>
          <w:rFonts w:ascii="宋体" w:hAnsi="宋体" w:cs="宋体"/>
          <w:color w:val="000000" w:themeColor="text1"/>
          <w:kern w:val="0"/>
          <w:sz w:val="30"/>
          <w:szCs w:val="30"/>
        </w:rPr>
        <w:t>150317</w:t>
      </w:r>
      <w:r>
        <w:rPr>
          <w:rFonts w:hint="eastAsia" w:ascii="宋体" w:hAnsi="宋体" w:cs="宋体"/>
          <w:color w:val="000000" w:themeColor="text1"/>
          <w:kern w:val="0"/>
          <w:sz w:val="30"/>
          <w:szCs w:val="30"/>
        </w:rPr>
        <w:t>）</w:t>
      </w:r>
    </w:p>
    <w:p>
      <w:pPr>
        <w:widowControl/>
        <w:spacing w:line="500" w:lineRule="exact"/>
        <w:ind w:firstLine="600" w:firstLineChars="200"/>
        <w:jc w:val="left"/>
        <w:rPr>
          <w:rFonts w:ascii="宋体" w:cs="宋体"/>
          <w:color w:val="000000" w:themeColor="text1"/>
          <w:kern w:val="0"/>
          <w:sz w:val="30"/>
          <w:szCs w:val="30"/>
        </w:rPr>
      </w:pPr>
      <w:r>
        <w:rPr>
          <w:rFonts w:hint="eastAsia" w:ascii="宋体" w:hAnsi="宋体" w:cs="宋体"/>
          <w:color w:val="000000" w:themeColor="text1"/>
          <w:kern w:val="0"/>
          <w:sz w:val="30"/>
          <w:szCs w:val="30"/>
        </w:rPr>
        <w:t>乘车路线：哈尔滨火车站乘</w:t>
      </w:r>
      <w:r>
        <w:rPr>
          <w:rFonts w:ascii="宋体" w:hAnsi="宋体" w:cs="宋体"/>
          <w:color w:val="000000" w:themeColor="text1"/>
          <w:kern w:val="0"/>
          <w:sz w:val="30"/>
          <w:szCs w:val="30"/>
        </w:rPr>
        <w:t>103</w:t>
      </w:r>
      <w:r>
        <w:rPr>
          <w:rFonts w:hint="eastAsia" w:ascii="宋体" w:hAnsi="宋体" w:cs="宋体"/>
          <w:color w:val="000000" w:themeColor="text1"/>
          <w:kern w:val="0"/>
          <w:sz w:val="30"/>
          <w:szCs w:val="30"/>
        </w:rPr>
        <w:t>路汽车到红旗大街站换乘</w:t>
      </w:r>
      <w:r>
        <w:rPr>
          <w:rFonts w:ascii="宋体" w:hAnsi="宋体" w:cs="宋体"/>
          <w:color w:val="000000" w:themeColor="text1"/>
          <w:kern w:val="0"/>
          <w:sz w:val="30"/>
          <w:szCs w:val="30"/>
        </w:rPr>
        <w:t>337</w:t>
      </w:r>
      <w:r>
        <w:rPr>
          <w:rFonts w:hint="eastAsia" w:ascii="宋体" w:hAnsi="宋体" w:cs="宋体"/>
          <w:color w:val="000000" w:themeColor="text1"/>
          <w:kern w:val="0"/>
          <w:sz w:val="30"/>
          <w:szCs w:val="30"/>
        </w:rPr>
        <w:t>路汽车到城市学院下车</w:t>
      </w:r>
    </w:p>
    <w:p>
      <w:pPr>
        <w:widowControl/>
        <w:spacing w:line="500" w:lineRule="exact"/>
        <w:ind w:firstLine="602" w:firstLineChars="200"/>
        <w:jc w:val="left"/>
        <w:rPr>
          <w:rFonts w:ascii="宋体" w:cs="宋体"/>
          <w:b/>
          <w:color w:val="000000" w:themeColor="text1"/>
          <w:kern w:val="0"/>
          <w:sz w:val="30"/>
          <w:szCs w:val="30"/>
        </w:rPr>
      </w:pPr>
      <w:r>
        <w:rPr>
          <w:rFonts w:hint="eastAsia" w:ascii="宋体" w:hAnsi="宋体" w:cs="宋体"/>
          <w:b/>
          <w:color w:val="000000" w:themeColor="text1"/>
          <w:kern w:val="0"/>
          <w:sz w:val="30"/>
          <w:szCs w:val="30"/>
        </w:rPr>
        <w:t>十、收费标准</w:t>
      </w:r>
    </w:p>
    <w:p>
      <w:pPr>
        <w:widowControl/>
        <w:spacing w:line="500" w:lineRule="exact"/>
        <w:ind w:firstLine="600" w:firstLineChars="200"/>
        <w:jc w:val="left"/>
        <w:rPr>
          <w:rFonts w:hint="eastAsia" w:ascii="宋体" w:hAnsi="宋体" w:cs="宋体"/>
          <w:color w:val="000000" w:themeColor="text1"/>
          <w:kern w:val="0"/>
          <w:sz w:val="30"/>
          <w:szCs w:val="30"/>
        </w:rPr>
      </w:pPr>
      <w:r>
        <w:rPr>
          <w:rFonts w:hint="eastAsia" w:ascii="宋体" w:hAnsi="宋体" w:cs="宋体"/>
          <w:color w:val="000000" w:themeColor="text1"/>
          <w:kern w:val="0"/>
          <w:sz w:val="30"/>
          <w:szCs w:val="30"/>
        </w:rPr>
        <w:t>学费标准依据《黑龙江省物价局  黑龙江省财政厅关于我省公办高等学校职业教育专科专业学费标准的通知》（黑价联【2017】37号）文件执行。</w:t>
      </w:r>
    </w:p>
    <w:p>
      <w:pPr>
        <w:widowControl/>
        <w:spacing w:line="500" w:lineRule="exact"/>
        <w:ind w:firstLine="602" w:firstLineChars="200"/>
        <w:jc w:val="left"/>
        <w:rPr>
          <w:rFonts w:ascii="宋体" w:cs="宋体"/>
          <w:b/>
          <w:color w:val="000000" w:themeColor="text1"/>
          <w:kern w:val="0"/>
          <w:sz w:val="30"/>
          <w:szCs w:val="30"/>
        </w:rPr>
      </w:pPr>
      <w:r>
        <w:rPr>
          <w:rFonts w:hint="eastAsia" w:ascii="宋体" w:hAnsi="宋体" w:cs="宋体"/>
          <w:b/>
          <w:color w:val="000000" w:themeColor="text1"/>
          <w:kern w:val="0"/>
          <w:sz w:val="30"/>
          <w:szCs w:val="30"/>
        </w:rPr>
        <w:t>十</w:t>
      </w:r>
      <w:r>
        <w:rPr>
          <w:rFonts w:hint="eastAsia" w:ascii="宋体" w:hAnsi="宋体" w:cs="宋体"/>
          <w:b/>
          <w:color w:val="000000" w:themeColor="text1"/>
          <w:kern w:val="0"/>
          <w:sz w:val="30"/>
          <w:szCs w:val="30"/>
          <w:lang w:eastAsia="zh-CN"/>
        </w:rPr>
        <w:t>一</w:t>
      </w:r>
      <w:r>
        <w:rPr>
          <w:rFonts w:hint="eastAsia" w:ascii="宋体" w:hAnsi="宋体" w:cs="宋体"/>
          <w:b/>
          <w:color w:val="000000" w:themeColor="text1"/>
          <w:kern w:val="0"/>
          <w:sz w:val="30"/>
          <w:szCs w:val="30"/>
        </w:rPr>
        <w:t>、申诉渠道</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00" w:firstLineChars="200"/>
        <w:jc w:val="left"/>
        <w:textAlignment w:val="baseline"/>
        <w:rPr>
          <w:rFonts w:ascii="宋体" w:cs="宋体"/>
          <w:color w:val="000000" w:themeColor="text1"/>
          <w:kern w:val="0"/>
          <w:sz w:val="30"/>
          <w:szCs w:val="30"/>
        </w:rPr>
      </w:pPr>
      <w:r>
        <w:rPr>
          <w:rFonts w:hint="eastAsia" w:ascii="宋体" w:hAnsi="宋体" w:cs="宋体"/>
          <w:color w:val="000000" w:themeColor="text1"/>
          <w:kern w:val="0"/>
          <w:sz w:val="30"/>
          <w:szCs w:val="30"/>
        </w:rPr>
        <w:t>考生对面试成绩或录取有疑问的，可向学院纪检监察部门反应相关问题，并可凭准考证和二代身份证在规定时间内到学院纪检监察部门登记查分。联系电话：</w:t>
      </w:r>
      <w:r>
        <w:rPr>
          <w:rFonts w:ascii="宋体" w:hAnsi="宋体" w:cs="宋体"/>
          <w:color w:val="000000" w:themeColor="text1"/>
          <w:kern w:val="0"/>
          <w:sz w:val="30"/>
          <w:szCs w:val="30"/>
        </w:rPr>
        <w:t>13936335453</w:t>
      </w:r>
    </w:p>
    <w:p>
      <w:pPr>
        <w:widowControl/>
        <w:spacing w:line="500" w:lineRule="exact"/>
        <w:ind w:firstLine="602" w:firstLineChars="200"/>
        <w:jc w:val="left"/>
        <w:rPr>
          <w:rFonts w:ascii="宋体" w:cs="宋体"/>
          <w:b/>
          <w:color w:val="000000" w:themeColor="text1"/>
          <w:kern w:val="0"/>
          <w:sz w:val="30"/>
          <w:szCs w:val="30"/>
        </w:rPr>
      </w:pPr>
      <w:r>
        <w:rPr>
          <w:rFonts w:hint="eastAsia" w:ascii="宋体" w:hAnsi="宋体" w:cs="宋体"/>
          <w:b/>
          <w:color w:val="000000" w:themeColor="text1"/>
          <w:kern w:val="0"/>
          <w:sz w:val="30"/>
          <w:szCs w:val="30"/>
        </w:rPr>
        <w:t>十</w:t>
      </w:r>
      <w:r>
        <w:rPr>
          <w:rFonts w:hint="eastAsia" w:ascii="宋体" w:hAnsi="宋体" w:cs="宋体"/>
          <w:b/>
          <w:color w:val="000000" w:themeColor="text1"/>
          <w:kern w:val="0"/>
          <w:sz w:val="30"/>
          <w:szCs w:val="30"/>
          <w:lang w:eastAsia="zh-CN"/>
        </w:rPr>
        <w:t>二</w:t>
      </w:r>
      <w:r>
        <w:rPr>
          <w:rFonts w:hint="eastAsia" w:ascii="宋体" w:hAnsi="宋体" w:cs="宋体"/>
          <w:b/>
          <w:color w:val="000000" w:themeColor="text1"/>
          <w:kern w:val="0"/>
          <w:sz w:val="30"/>
          <w:szCs w:val="30"/>
        </w:rPr>
        <w:t>、监督机制</w:t>
      </w:r>
    </w:p>
    <w:p>
      <w:pPr>
        <w:widowControl/>
        <w:spacing w:line="500" w:lineRule="exact"/>
        <w:ind w:firstLine="600" w:firstLineChars="200"/>
        <w:jc w:val="left"/>
        <w:rPr>
          <w:rFonts w:ascii="宋体" w:cs="宋体"/>
          <w:color w:val="000000" w:themeColor="text1"/>
          <w:kern w:val="0"/>
          <w:sz w:val="30"/>
          <w:szCs w:val="30"/>
        </w:rPr>
      </w:pPr>
      <w:r>
        <w:rPr>
          <w:rFonts w:hint="eastAsia" w:ascii="宋体" w:hAnsi="宋体" w:cs="宋体"/>
          <w:color w:val="000000" w:themeColor="text1"/>
          <w:kern w:val="0"/>
          <w:sz w:val="30"/>
          <w:szCs w:val="30"/>
        </w:rPr>
        <w:t>单独招生面试工作在学院单独招生工作领导小组的统一领导下进行，按照“严格程序、加强管理、过程公开、接受监督”的原则，做到报名条件公开、选拔程序公开、录取结果公开、监督机制公开、实施“阳光工程”。学院纪委全过程参与、监督并自觉接受省教育厅和省招生办督导组的督导检查。</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3" w:firstLineChars="200"/>
        <w:jc w:val="left"/>
        <w:textAlignment w:val="baseline"/>
        <w:rPr>
          <w:rFonts w:ascii="宋体" w:cs="宋体"/>
          <w:color w:val="000000" w:themeColor="text1"/>
          <w:kern w:val="0"/>
          <w:sz w:val="30"/>
          <w:szCs w:val="30"/>
        </w:rPr>
      </w:pPr>
      <w:r>
        <w:rPr>
          <w:rFonts w:hint="eastAsia" w:ascii="宋体" w:hAnsi="宋体"/>
          <w:b/>
          <w:color w:val="000000" w:themeColor="text1"/>
          <w:sz w:val="32"/>
          <w:szCs w:val="32"/>
        </w:rPr>
        <w:t>十</w:t>
      </w:r>
      <w:r>
        <w:rPr>
          <w:rFonts w:hint="eastAsia" w:ascii="宋体" w:hAnsi="宋体"/>
          <w:b/>
          <w:color w:val="000000" w:themeColor="text1"/>
          <w:sz w:val="32"/>
          <w:szCs w:val="32"/>
          <w:lang w:eastAsia="zh-CN"/>
        </w:rPr>
        <w:t>三</w:t>
      </w:r>
      <w:r>
        <w:rPr>
          <w:rFonts w:hint="eastAsia" w:ascii="宋体" w:hAnsi="宋体"/>
          <w:b/>
          <w:color w:val="000000" w:themeColor="text1"/>
          <w:sz w:val="32"/>
          <w:szCs w:val="32"/>
        </w:rPr>
        <w:t>、附则</w:t>
      </w:r>
    </w:p>
    <w:p>
      <w:pPr>
        <w:spacing w:line="500" w:lineRule="exact"/>
        <w:ind w:firstLine="600" w:firstLineChars="200"/>
        <w:rPr>
          <w:rFonts w:ascii="宋体"/>
          <w:color w:val="000000" w:themeColor="text1"/>
          <w:sz w:val="30"/>
          <w:szCs w:val="30"/>
        </w:rPr>
      </w:pPr>
      <w:r>
        <w:rPr>
          <w:rFonts w:ascii="宋体" w:hAnsi="宋体"/>
          <w:color w:val="000000" w:themeColor="text1"/>
          <w:sz w:val="30"/>
          <w:szCs w:val="30"/>
        </w:rPr>
        <w:t>1.</w:t>
      </w:r>
      <w:r>
        <w:rPr>
          <w:rFonts w:hint="eastAsia" w:ascii="宋体" w:hAnsi="宋体"/>
          <w:color w:val="000000" w:themeColor="text1"/>
          <w:sz w:val="30"/>
          <w:szCs w:val="30"/>
        </w:rPr>
        <w:t>本章程将根据教育部、生源地省级招生管理部门当年招生政策的调整进行修订。本章程若与国家法律、法规和上级有关政策相抵触，以国家法律、法规和上级有关政策为准。</w:t>
      </w:r>
    </w:p>
    <w:p>
      <w:pPr>
        <w:spacing w:line="500" w:lineRule="exact"/>
        <w:ind w:firstLine="600" w:firstLineChars="200"/>
        <w:rPr>
          <w:rFonts w:hint="eastAsia" w:ascii="宋体" w:hAnsi="宋体"/>
          <w:color w:val="000000" w:themeColor="text1"/>
          <w:sz w:val="30"/>
          <w:szCs w:val="30"/>
        </w:rPr>
      </w:pPr>
      <w:r>
        <w:rPr>
          <w:rFonts w:ascii="宋体" w:hAnsi="宋体"/>
          <w:color w:val="000000" w:themeColor="text1"/>
          <w:sz w:val="30"/>
          <w:szCs w:val="30"/>
        </w:rPr>
        <w:t>2.</w:t>
      </w:r>
      <w:r>
        <w:rPr>
          <w:rFonts w:hint="eastAsia" w:ascii="宋体" w:hAnsi="宋体"/>
          <w:color w:val="000000" w:themeColor="text1"/>
          <w:sz w:val="30"/>
          <w:szCs w:val="30"/>
        </w:rPr>
        <w:t>本章程自发布之日起生效执行。学校以往有关招生工作的</w:t>
      </w:r>
    </w:p>
    <w:p>
      <w:pPr>
        <w:spacing w:line="500" w:lineRule="exact"/>
        <w:rPr>
          <w:rFonts w:ascii="宋体"/>
          <w:color w:val="000000" w:themeColor="text1"/>
          <w:sz w:val="30"/>
          <w:szCs w:val="30"/>
        </w:rPr>
      </w:pPr>
      <w:r>
        <w:rPr>
          <w:rFonts w:hint="eastAsia" w:ascii="宋体" w:hAnsi="宋体"/>
          <w:color w:val="000000" w:themeColor="text1"/>
          <w:sz w:val="30"/>
          <w:szCs w:val="30"/>
        </w:rPr>
        <w:t>要求、规定如与本章程冲突，以本章程为准，并即时废止以往有关规定。</w:t>
      </w:r>
    </w:p>
    <w:p>
      <w:pPr>
        <w:spacing w:line="500" w:lineRule="exact"/>
        <w:ind w:firstLine="600" w:firstLineChars="200"/>
        <w:rPr>
          <w:rFonts w:ascii="宋体"/>
          <w:color w:val="000000" w:themeColor="text1"/>
          <w:sz w:val="30"/>
          <w:szCs w:val="30"/>
        </w:rPr>
      </w:pPr>
      <w:r>
        <w:rPr>
          <w:rFonts w:ascii="宋体" w:hAnsi="宋体"/>
          <w:color w:val="000000" w:themeColor="text1"/>
          <w:sz w:val="30"/>
          <w:szCs w:val="30"/>
        </w:rPr>
        <w:t>3.</w:t>
      </w:r>
      <w:r>
        <w:rPr>
          <w:rFonts w:hint="eastAsia" w:ascii="宋体" w:hAnsi="宋体"/>
          <w:color w:val="000000" w:themeColor="text1"/>
          <w:sz w:val="30"/>
          <w:szCs w:val="30"/>
        </w:rPr>
        <w:t>本章程由哈尔滨城市职业学院招生就业处负责解释。</w:t>
      </w:r>
    </w:p>
    <w:p>
      <w:pPr>
        <w:widowControl/>
        <w:spacing w:line="500" w:lineRule="exact"/>
        <w:ind w:firstLine="600" w:firstLineChars="200"/>
        <w:jc w:val="left"/>
        <w:rPr>
          <w:rFonts w:ascii="宋体" w:cs="宋体"/>
          <w:color w:val="000000" w:themeColor="text1"/>
          <w:kern w:val="0"/>
          <w:sz w:val="30"/>
          <w:szCs w:val="30"/>
        </w:rPr>
      </w:pPr>
    </w:p>
    <w:p>
      <w:pPr>
        <w:widowControl/>
        <w:spacing w:line="500" w:lineRule="exact"/>
        <w:ind w:firstLine="5400" w:firstLineChars="1800"/>
        <w:jc w:val="left"/>
        <w:rPr>
          <w:rFonts w:ascii="宋体" w:cs="宋体"/>
          <w:color w:val="000000" w:themeColor="text1"/>
          <w:kern w:val="0"/>
          <w:sz w:val="30"/>
          <w:szCs w:val="30"/>
        </w:rPr>
      </w:pPr>
      <w:r>
        <w:rPr>
          <w:rFonts w:hint="eastAsia" w:ascii="宋体" w:cs="宋体"/>
          <w:color w:val="000000" w:themeColor="text1"/>
          <w:kern w:val="0"/>
          <w:sz w:val="30"/>
          <w:szCs w:val="30"/>
        </w:rPr>
        <w:t>哈尔滨城市职业学院</w:t>
      </w:r>
    </w:p>
    <w:p>
      <w:pPr>
        <w:widowControl/>
        <w:spacing w:line="500" w:lineRule="exact"/>
        <w:ind w:firstLine="600" w:firstLineChars="200"/>
        <w:jc w:val="left"/>
        <w:rPr>
          <w:rFonts w:ascii="宋体" w:cs="宋体"/>
          <w:color w:val="000000" w:themeColor="text1"/>
          <w:kern w:val="0"/>
          <w:sz w:val="30"/>
          <w:szCs w:val="30"/>
        </w:rPr>
      </w:pPr>
      <w:r>
        <w:rPr>
          <w:rFonts w:ascii="宋体" w:hAnsi="宋体" w:cs="宋体"/>
          <w:color w:val="000000" w:themeColor="text1"/>
          <w:kern w:val="0"/>
          <w:sz w:val="30"/>
          <w:szCs w:val="30"/>
        </w:rPr>
        <w:t xml:space="preserve">                              </w:t>
      </w:r>
      <w:r>
        <w:rPr>
          <w:rFonts w:hint="eastAsia" w:ascii="宋体" w:hAnsi="宋体" w:cs="宋体"/>
          <w:color w:val="000000" w:themeColor="text1"/>
          <w:kern w:val="0"/>
          <w:sz w:val="30"/>
          <w:szCs w:val="30"/>
        </w:rPr>
        <w:t xml:space="preserve">    202</w:t>
      </w:r>
      <w:r>
        <w:rPr>
          <w:rFonts w:hint="eastAsia" w:ascii="宋体" w:hAnsi="宋体" w:cs="宋体"/>
          <w:color w:val="000000" w:themeColor="text1"/>
          <w:kern w:val="0"/>
          <w:sz w:val="30"/>
          <w:szCs w:val="30"/>
          <w:lang w:val="en-US" w:eastAsia="zh-CN"/>
        </w:rPr>
        <w:t>2</w:t>
      </w:r>
      <w:r>
        <w:rPr>
          <w:rFonts w:hint="eastAsia" w:ascii="宋体" w:hAnsi="宋体" w:cs="宋体"/>
          <w:color w:val="000000" w:themeColor="text1"/>
          <w:kern w:val="0"/>
          <w:sz w:val="30"/>
          <w:szCs w:val="30"/>
        </w:rPr>
        <w:t>年3月</w:t>
      </w:r>
      <w:r>
        <w:rPr>
          <w:rFonts w:hint="eastAsia" w:ascii="宋体" w:hAnsi="宋体" w:cs="宋体"/>
          <w:color w:val="000000" w:themeColor="text1"/>
          <w:kern w:val="0"/>
          <w:sz w:val="30"/>
          <w:szCs w:val="30"/>
          <w:lang w:val="en-US" w:eastAsia="zh-CN"/>
        </w:rPr>
        <w:t>3</w:t>
      </w:r>
      <w:r>
        <w:rPr>
          <w:rFonts w:hint="eastAsia" w:ascii="宋体" w:hAnsi="宋体" w:cs="宋体"/>
          <w:color w:val="000000" w:themeColor="text1"/>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2ADB5"/>
    <w:multiLevelType w:val="singleLevel"/>
    <w:tmpl w:val="8B92ADB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172673"/>
    <w:rsid w:val="00015A1D"/>
    <w:rsid w:val="00036A14"/>
    <w:rsid w:val="00050DA0"/>
    <w:rsid w:val="0008351A"/>
    <w:rsid w:val="000A0D2E"/>
    <w:rsid w:val="000A1ACF"/>
    <w:rsid w:val="000A2973"/>
    <w:rsid w:val="000A380F"/>
    <w:rsid w:val="000A5EF8"/>
    <w:rsid w:val="000B5D85"/>
    <w:rsid w:val="000C0E43"/>
    <w:rsid w:val="000F397D"/>
    <w:rsid w:val="000F5D82"/>
    <w:rsid w:val="000F5ED4"/>
    <w:rsid w:val="0010025E"/>
    <w:rsid w:val="00116A8F"/>
    <w:rsid w:val="00122E1F"/>
    <w:rsid w:val="00147A30"/>
    <w:rsid w:val="00172673"/>
    <w:rsid w:val="00174579"/>
    <w:rsid w:val="0019780C"/>
    <w:rsid w:val="001B31B3"/>
    <w:rsid w:val="001D790B"/>
    <w:rsid w:val="00227A36"/>
    <w:rsid w:val="00244E5B"/>
    <w:rsid w:val="00246767"/>
    <w:rsid w:val="00264387"/>
    <w:rsid w:val="002669FE"/>
    <w:rsid w:val="002748E4"/>
    <w:rsid w:val="0027553B"/>
    <w:rsid w:val="002937A6"/>
    <w:rsid w:val="002A3968"/>
    <w:rsid w:val="002B2C8B"/>
    <w:rsid w:val="002F1E6C"/>
    <w:rsid w:val="00353EB6"/>
    <w:rsid w:val="003541FC"/>
    <w:rsid w:val="00354B6D"/>
    <w:rsid w:val="00364063"/>
    <w:rsid w:val="00364DD6"/>
    <w:rsid w:val="00384072"/>
    <w:rsid w:val="003965D2"/>
    <w:rsid w:val="00397A66"/>
    <w:rsid w:val="003A014E"/>
    <w:rsid w:val="003E77B1"/>
    <w:rsid w:val="003F0E55"/>
    <w:rsid w:val="00426063"/>
    <w:rsid w:val="0043186E"/>
    <w:rsid w:val="00441390"/>
    <w:rsid w:val="004661BD"/>
    <w:rsid w:val="00480FA3"/>
    <w:rsid w:val="004B6345"/>
    <w:rsid w:val="004C5D99"/>
    <w:rsid w:val="004D1E19"/>
    <w:rsid w:val="004E655C"/>
    <w:rsid w:val="005058A4"/>
    <w:rsid w:val="005132D0"/>
    <w:rsid w:val="00532182"/>
    <w:rsid w:val="00542D37"/>
    <w:rsid w:val="005606F0"/>
    <w:rsid w:val="00560D74"/>
    <w:rsid w:val="00563B92"/>
    <w:rsid w:val="00596785"/>
    <w:rsid w:val="005A13BA"/>
    <w:rsid w:val="005A3A4C"/>
    <w:rsid w:val="005D039C"/>
    <w:rsid w:val="005E209F"/>
    <w:rsid w:val="005F63D0"/>
    <w:rsid w:val="00600CBC"/>
    <w:rsid w:val="006041AD"/>
    <w:rsid w:val="00605C1D"/>
    <w:rsid w:val="0062087F"/>
    <w:rsid w:val="0063187F"/>
    <w:rsid w:val="00637EC9"/>
    <w:rsid w:val="0064073C"/>
    <w:rsid w:val="00642616"/>
    <w:rsid w:val="006579B6"/>
    <w:rsid w:val="0067791E"/>
    <w:rsid w:val="006903EE"/>
    <w:rsid w:val="006C5A02"/>
    <w:rsid w:val="006F4753"/>
    <w:rsid w:val="00725B9B"/>
    <w:rsid w:val="007760CD"/>
    <w:rsid w:val="007774E3"/>
    <w:rsid w:val="007B3092"/>
    <w:rsid w:val="007C65FB"/>
    <w:rsid w:val="007E2ECC"/>
    <w:rsid w:val="007E3BC7"/>
    <w:rsid w:val="00824F35"/>
    <w:rsid w:val="0083120D"/>
    <w:rsid w:val="008450C1"/>
    <w:rsid w:val="00860FC8"/>
    <w:rsid w:val="00862D3E"/>
    <w:rsid w:val="0086768A"/>
    <w:rsid w:val="0087492F"/>
    <w:rsid w:val="008B1F57"/>
    <w:rsid w:val="008B26FE"/>
    <w:rsid w:val="008B7D16"/>
    <w:rsid w:val="008C692A"/>
    <w:rsid w:val="008C756D"/>
    <w:rsid w:val="008E0131"/>
    <w:rsid w:val="008E14B0"/>
    <w:rsid w:val="008E2715"/>
    <w:rsid w:val="008E4841"/>
    <w:rsid w:val="008E7568"/>
    <w:rsid w:val="00901388"/>
    <w:rsid w:val="00902943"/>
    <w:rsid w:val="00931644"/>
    <w:rsid w:val="00933C2D"/>
    <w:rsid w:val="009A37F8"/>
    <w:rsid w:val="009B1F42"/>
    <w:rsid w:val="009B4C33"/>
    <w:rsid w:val="009C1311"/>
    <w:rsid w:val="009C2C11"/>
    <w:rsid w:val="009D3AE1"/>
    <w:rsid w:val="009E1B88"/>
    <w:rsid w:val="009F5640"/>
    <w:rsid w:val="00A170EA"/>
    <w:rsid w:val="00A35E84"/>
    <w:rsid w:val="00A36E87"/>
    <w:rsid w:val="00A62174"/>
    <w:rsid w:val="00A65382"/>
    <w:rsid w:val="00A71B9D"/>
    <w:rsid w:val="00A748AA"/>
    <w:rsid w:val="00A82702"/>
    <w:rsid w:val="00A90184"/>
    <w:rsid w:val="00AC2728"/>
    <w:rsid w:val="00AD3161"/>
    <w:rsid w:val="00AD766E"/>
    <w:rsid w:val="00AF0932"/>
    <w:rsid w:val="00B028D2"/>
    <w:rsid w:val="00B02A9B"/>
    <w:rsid w:val="00B05C26"/>
    <w:rsid w:val="00B1138F"/>
    <w:rsid w:val="00B11B5C"/>
    <w:rsid w:val="00B129BF"/>
    <w:rsid w:val="00B438BC"/>
    <w:rsid w:val="00B43C4A"/>
    <w:rsid w:val="00B55F0E"/>
    <w:rsid w:val="00B64AF3"/>
    <w:rsid w:val="00B70727"/>
    <w:rsid w:val="00BB2777"/>
    <w:rsid w:val="00BC0700"/>
    <w:rsid w:val="00BE44A1"/>
    <w:rsid w:val="00BF1861"/>
    <w:rsid w:val="00C02C1A"/>
    <w:rsid w:val="00C0490E"/>
    <w:rsid w:val="00C04CD8"/>
    <w:rsid w:val="00C2180E"/>
    <w:rsid w:val="00C847B2"/>
    <w:rsid w:val="00CD1CF4"/>
    <w:rsid w:val="00CE3CA4"/>
    <w:rsid w:val="00CF1EC9"/>
    <w:rsid w:val="00D20122"/>
    <w:rsid w:val="00D24813"/>
    <w:rsid w:val="00D45B2E"/>
    <w:rsid w:val="00D64ECA"/>
    <w:rsid w:val="00D719BD"/>
    <w:rsid w:val="00D833A1"/>
    <w:rsid w:val="00D83C55"/>
    <w:rsid w:val="00DA05F6"/>
    <w:rsid w:val="00DB6035"/>
    <w:rsid w:val="00DD56E8"/>
    <w:rsid w:val="00DF4D91"/>
    <w:rsid w:val="00E306A8"/>
    <w:rsid w:val="00E32D9A"/>
    <w:rsid w:val="00E7026D"/>
    <w:rsid w:val="00E86DA3"/>
    <w:rsid w:val="00EB34D7"/>
    <w:rsid w:val="00ED0D35"/>
    <w:rsid w:val="00ED70E8"/>
    <w:rsid w:val="00F07318"/>
    <w:rsid w:val="00F21F21"/>
    <w:rsid w:val="00F26693"/>
    <w:rsid w:val="00F26E8B"/>
    <w:rsid w:val="00F346F9"/>
    <w:rsid w:val="00F36D1A"/>
    <w:rsid w:val="00F4224B"/>
    <w:rsid w:val="00F436C4"/>
    <w:rsid w:val="00F6485E"/>
    <w:rsid w:val="00F67D24"/>
    <w:rsid w:val="00F81A1D"/>
    <w:rsid w:val="00F91C00"/>
    <w:rsid w:val="00FA682A"/>
    <w:rsid w:val="00FC0ACB"/>
    <w:rsid w:val="00FD280D"/>
    <w:rsid w:val="00FD3A24"/>
    <w:rsid w:val="00FD61EC"/>
    <w:rsid w:val="00FE5092"/>
    <w:rsid w:val="00FE5B86"/>
    <w:rsid w:val="014D70C6"/>
    <w:rsid w:val="027B78AF"/>
    <w:rsid w:val="02A35D4A"/>
    <w:rsid w:val="02A60A92"/>
    <w:rsid w:val="02A76C64"/>
    <w:rsid w:val="02C43510"/>
    <w:rsid w:val="02EA2713"/>
    <w:rsid w:val="02ED2230"/>
    <w:rsid w:val="030F1D30"/>
    <w:rsid w:val="031A2B72"/>
    <w:rsid w:val="03786ACD"/>
    <w:rsid w:val="045A1CB3"/>
    <w:rsid w:val="046839D1"/>
    <w:rsid w:val="04A07374"/>
    <w:rsid w:val="04D57B0D"/>
    <w:rsid w:val="05023067"/>
    <w:rsid w:val="06742611"/>
    <w:rsid w:val="07066A56"/>
    <w:rsid w:val="078D1F43"/>
    <w:rsid w:val="07C04685"/>
    <w:rsid w:val="084546C3"/>
    <w:rsid w:val="087778AE"/>
    <w:rsid w:val="08930F6D"/>
    <w:rsid w:val="090D46D1"/>
    <w:rsid w:val="0914421A"/>
    <w:rsid w:val="09156430"/>
    <w:rsid w:val="09786157"/>
    <w:rsid w:val="099062F7"/>
    <w:rsid w:val="0A4346A7"/>
    <w:rsid w:val="0A6241B7"/>
    <w:rsid w:val="0AAB7806"/>
    <w:rsid w:val="0AAD2785"/>
    <w:rsid w:val="0AC32BC3"/>
    <w:rsid w:val="0AE231EA"/>
    <w:rsid w:val="0B6B6A20"/>
    <w:rsid w:val="0BA312F0"/>
    <w:rsid w:val="0BFA055F"/>
    <w:rsid w:val="0C5569A2"/>
    <w:rsid w:val="0C971C98"/>
    <w:rsid w:val="0CF1167A"/>
    <w:rsid w:val="0CF723B6"/>
    <w:rsid w:val="0D35076A"/>
    <w:rsid w:val="0D601597"/>
    <w:rsid w:val="0D821E2A"/>
    <w:rsid w:val="0D8622AF"/>
    <w:rsid w:val="0DC56BF1"/>
    <w:rsid w:val="0E1A18A8"/>
    <w:rsid w:val="0EA5668C"/>
    <w:rsid w:val="0F270DA7"/>
    <w:rsid w:val="0F706E08"/>
    <w:rsid w:val="0FAF2CA7"/>
    <w:rsid w:val="102B2BE0"/>
    <w:rsid w:val="108C3022"/>
    <w:rsid w:val="11137720"/>
    <w:rsid w:val="11FC0D1C"/>
    <w:rsid w:val="126A3FEC"/>
    <w:rsid w:val="131D7635"/>
    <w:rsid w:val="132A5B50"/>
    <w:rsid w:val="137063F1"/>
    <w:rsid w:val="13E13399"/>
    <w:rsid w:val="14057172"/>
    <w:rsid w:val="14A36804"/>
    <w:rsid w:val="14DF6E45"/>
    <w:rsid w:val="152D1BA4"/>
    <w:rsid w:val="154E5DC4"/>
    <w:rsid w:val="157804DE"/>
    <w:rsid w:val="16254FF2"/>
    <w:rsid w:val="163D4A00"/>
    <w:rsid w:val="16925CA3"/>
    <w:rsid w:val="16F80039"/>
    <w:rsid w:val="182C65B6"/>
    <w:rsid w:val="184E6967"/>
    <w:rsid w:val="18666FC5"/>
    <w:rsid w:val="1A29698F"/>
    <w:rsid w:val="1A5457EA"/>
    <w:rsid w:val="1A5A391F"/>
    <w:rsid w:val="1A85447A"/>
    <w:rsid w:val="1AB827FD"/>
    <w:rsid w:val="1C1D53DE"/>
    <w:rsid w:val="1CCD3B74"/>
    <w:rsid w:val="1CE55567"/>
    <w:rsid w:val="1D1B4FDE"/>
    <w:rsid w:val="1DD72FF7"/>
    <w:rsid w:val="1E840F1B"/>
    <w:rsid w:val="1F616217"/>
    <w:rsid w:val="1FA00A98"/>
    <w:rsid w:val="1FC8516C"/>
    <w:rsid w:val="1FE12E35"/>
    <w:rsid w:val="21B24BD4"/>
    <w:rsid w:val="2283724C"/>
    <w:rsid w:val="233D4805"/>
    <w:rsid w:val="23B5101B"/>
    <w:rsid w:val="240D5B4C"/>
    <w:rsid w:val="24887AB2"/>
    <w:rsid w:val="249031D4"/>
    <w:rsid w:val="24921579"/>
    <w:rsid w:val="25205FEB"/>
    <w:rsid w:val="25F760E8"/>
    <w:rsid w:val="26412E16"/>
    <w:rsid w:val="268155CE"/>
    <w:rsid w:val="268D5753"/>
    <w:rsid w:val="26DB792C"/>
    <w:rsid w:val="27066C00"/>
    <w:rsid w:val="27483479"/>
    <w:rsid w:val="282D1DB9"/>
    <w:rsid w:val="28A91B82"/>
    <w:rsid w:val="29254089"/>
    <w:rsid w:val="29BC3433"/>
    <w:rsid w:val="2A31626A"/>
    <w:rsid w:val="2ADA1F73"/>
    <w:rsid w:val="2B425596"/>
    <w:rsid w:val="2B836F74"/>
    <w:rsid w:val="2C005908"/>
    <w:rsid w:val="2C31409C"/>
    <w:rsid w:val="2C39424F"/>
    <w:rsid w:val="2CFD717A"/>
    <w:rsid w:val="2DA200BB"/>
    <w:rsid w:val="2DD7276C"/>
    <w:rsid w:val="2DF77B58"/>
    <w:rsid w:val="2E3F62F4"/>
    <w:rsid w:val="2E741D02"/>
    <w:rsid w:val="2EC1074C"/>
    <w:rsid w:val="2EC70F36"/>
    <w:rsid w:val="2F376FE8"/>
    <w:rsid w:val="2F711059"/>
    <w:rsid w:val="2FE05D91"/>
    <w:rsid w:val="30552F59"/>
    <w:rsid w:val="311B1AB8"/>
    <w:rsid w:val="322E3219"/>
    <w:rsid w:val="326150AF"/>
    <w:rsid w:val="32C716BC"/>
    <w:rsid w:val="32F816B0"/>
    <w:rsid w:val="345E49F5"/>
    <w:rsid w:val="34803AAA"/>
    <w:rsid w:val="34C63592"/>
    <w:rsid w:val="35302E4F"/>
    <w:rsid w:val="354F074B"/>
    <w:rsid w:val="356C3227"/>
    <w:rsid w:val="35D5456F"/>
    <w:rsid w:val="35FC40BB"/>
    <w:rsid w:val="362A7C6D"/>
    <w:rsid w:val="36F74A0A"/>
    <w:rsid w:val="372A795D"/>
    <w:rsid w:val="373E0A37"/>
    <w:rsid w:val="37A47F54"/>
    <w:rsid w:val="37D3275C"/>
    <w:rsid w:val="38475C76"/>
    <w:rsid w:val="384E26D8"/>
    <w:rsid w:val="38B22017"/>
    <w:rsid w:val="390414BC"/>
    <w:rsid w:val="39073A35"/>
    <w:rsid w:val="39AE4D65"/>
    <w:rsid w:val="39BD6092"/>
    <w:rsid w:val="3A586BF3"/>
    <w:rsid w:val="3AA67384"/>
    <w:rsid w:val="3BFA4E95"/>
    <w:rsid w:val="3CF93CCE"/>
    <w:rsid w:val="3CF93FB8"/>
    <w:rsid w:val="3D0901A1"/>
    <w:rsid w:val="3D0B5289"/>
    <w:rsid w:val="3D462737"/>
    <w:rsid w:val="3D496235"/>
    <w:rsid w:val="3D7373AC"/>
    <w:rsid w:val="3D8358BB"/>
    <w:rsid w:val="3E3D729A"/>
    <w:rsid w:val="3E7C09DF"/>
    <w:rsid w:val="3E7E4A42"/>
    <w:rsid w:val="3F9103EC"/>
    <w:rsid w:val="3FDF46BC"/>
    <w:rsid w:val="3FE62025"/>
    <w:rsid w:val="413225E9"/>
    <w:rsid w:val="41481C07"/>
    <w:rsid w:val="421E211E"/>
    <w:rsid w:val="42B97204"/>
    <w:rsid w:val="42C775F3"/>
    <w:rsid w:val="42F42EAD"/>
    <w:rsid w:val="42FF3CAD"/>
    <w:rsid w:val="43B5122B"/>
    <w:rsid w:val="43B879A6"/>
    <w:rsid w:val="43C832F6"/>
    <w:rsid w:val="4417019F"/>
    <w:rsid w:val="45011EFA"/>
    <w:rsid w:val="450520CB"/>
    <w:rsid w:val="450A4B2B"/>
    <w:rsid w:val="45570C5D"/>
    <w:rsid w:val="45B302EA"/>
    <w:rsid w:val="45CA320C"/>
    <w:rsid w:val="45D93235"/>
    <w:rsid w:val="460E1AA2"/>
    <w:rsid w:val="461D1F3E"/>
    <w:rsid w:val="46DC24BE"/>
    <w:rsid w:val="471C4137"/>
    <w:rsid w:val="47CC7030"/>
    <w:rsid w:val="487E55EB"/>
    <w:rsid w:val="48C97C4E"/>
    <w:rsid w:val="49344254"/>
    <w:rsid w:val="49532FAA"/>
    <w:rsid w:val="495B6788"/>
    <w:rsid w:val="4AAE507F"/>
    <w:rsid w:val="4B345BFC"/>
    <w:rsid w:val="4B514133"/>
    <w:rsid w:val="4B6B65D6"/>
    <w:rsid w:val="4B8605F8"/>
    <w:rsid w:val="4B885960"/>
    <w:rsid w:val="4C256A14"/>
    <w:rsid w:val="4C904F8B"/>
    <w:rsid w:val="4CA4442E"/>
    <w:rsid w:val="4D7D25B1"/>
    <w:rsid w:val="4D8E5F9B"/>
    <w:rsid w:val="4DBD7F26"/>
    <w:rsid w:val="4DD61588"/>
    <w:rsid w:val="4E2D45E7"/>
    <w:rsid w:val="4E336E25"/>
    <w:rsid w:val="4EA63C22"/>
    <w:rsid w:val="4F601A9D"/>
    <w:rsid w:val="4F8E680D"/>
    <w:rsid w:val="4F9E3643"/>
    <w:rsid w:val="509E26B6"/>
    <w:rsid w:val="50A864B2"/>
    <w:rsid w:val="50B659CE"/>
    <w:rsid w:val="511A6DE2"/>
    <w:rsid w:val="51D61D13"/>
    <w:rsid w:val="522633ED"/>
    <w:rsid w:val="52422442"/>
    <w:rsid w:val="53613502"/>
    <w:rsid w:val="53EB6BEB"/>
    <w:rsid w:val="54587CA6"/>
    <w:rsid w:val="54D62D45"/>
    <w:rsid w:val="55480F46"/>
    <w:rsid w:val="55EE4A2A"/>
    <w:rsid w:val="55F473D4"/>
    <w:rsid w:val="561037F0"/>
    <w:rsid w:val="563E2C4A"/>
    <w:rsid w:val="56846FA1"/>
    <w:rsid w:val="56AC57D0"/>
    <w:rsid w:val="57A1551B"/>
    <w:rsid w:val="57DB538B"/>
    <w:rsid w:val="58131303"/>
    <w:rsid w:val="58D3376A"/>
    <w:rsid w:val="58DC6763"/>
    <w:rsid w:val="591E348B"/>
    <w:rsid w:val="59E20876"/>
    <w:rsid w:val="5A3A72BD"/>
    <w:rsid w:val="5AD0431C"/>
    <w:rsid w:val="5AE91ED1"/>
    <w:rsid w:val="5BEE0386"/>
    <w:rsid w:val="5C45523F"/>
    <w:rsid w:val="5C504E64"/>
    <w:rsid w:val="5D396E38"/>
    <w:rsid w:val="5D4E1F06"/>
    <w:rsid w:val="5DC45F8B"/>
    <w:rsid w:val="5E3635E8"/>
    <w:rsid w:val="5EF97650"/>
    <w:rsid w:val="5F1F36A1"/>
    <w:rsid w:val="5F447A7E"/>
    <w:rsid w:val="5FD31707"/>
    <w:rsid w:val="601A7691"/>
    <w:rsid w:val="60783555"/>
    <w:rsid w:val="60D72AB0"/>
    <w:rsid w:val="60DA1732"/>
    <w:rsid w:val="612E4EE1"/>
    <w:rsid w:val="61617664"/>
    <w:rsid w:val="61ED2D98"/>
    <w:rsid w:val="627574FA"/>
    <w:rsid w:val="6293704B"/>
    <w:rsid w:val="629822FF"/>
    <w:rsid w:val="62BC3DF1"/>
    <w:rsid w:val="63206DEE"/>
    <w:rsid w:val="633502E5"/>
    <w:rsid w:val="635B3043"/>
    <w:rsid w:val="63CB26A4"/>
    <w:rsid w:val="642D212D"/>
    <w:rsid w:val="64363F06"/>
    <w:rsid w:val="64502965"/>
    <w:rsid w:val="649A79C3"/>
    <w:rsid w:val="64C11037"/>
    <w:rsid w:val="64E43891"/>
    <w:rsid w:val="652D30FA"/>
    <w:rsid w:val="6583388C"/>
    <w:rsid w:val="67C77BD2"/>
    <w:rsid w:val="67D332B3"/>
    <w:rsid w:val="680040CA"/>
    <w:rsid w:val="683A3436"/>
    <w:rsid w:val="6842631E"/>
    <w:rsid w:val="68610B54"/>
    <w:rsid w:val="68DD73C0"/>
    <w:rsid w:val="69061FC0"/>
    <w:rsid w:val="69A37336"/>
    <w:rsid w:val="6A1E0425"/>
    <w:rsid w:val="6A500A1B"/>
    <w:rsid w:val="6A527261"/>
    <w:rsid w:val="6AD37246"/>
    <w:rsid w:val="6B685A33"/>
    <w:rsid w:val="6BD01432"/>
    <w:rsid w:val="6C19423B"/>
    <w:rsid w:val="6C6A6772"/>
    <w:rsid w:val="6DA00C6C"/>
    <w:rsid w:val="6E997BA7"/>
    <w:rsid w:val="6EEA1DE6"/>
    <w:rsid w:val="6F25187B"/>
    <w:rsid w:val="6F6F4EC1"/>
    <w:rsid w:val="6F7D37DF"/>
    <w:rsid w:val="6FA6473E"/>
    <w:rsid w:val="700B6E8E"/>
    <w:rsid w:val="70127778"/>
    <w:rsid w:val="706D058C"/>
    <w:rsid w:val="71207EFF"/>
    <w:rsid w:val="716464B1"/>
    <w:rsid w:val="7173214D"/>
    <w:rsid w:val="72702D49"/>
    <w:rsid w:val="728064A3"/>
    <w:rsid w:val="729F4ED9"/>
    <w:rsid w:val="72A42348"/>
    <w:rsid w:val="72A76FBD"/>
    <w:rsid w:val="72AA3279"/>
    <w:rsid w:val="72D12354"/>
    <w:rsid w:val="72F44ED6"/>
    <w:rsid w:val="72FA6EB4"/>
    <w:rsid w:val="72FD481F"/>
    <w:rsid w:val="732034F4"/>
    <w:rsid w:val="738D599A"/>
    <w:rsid w:val="743E1194"/>
    <w:rsid w:val="7473760D"/>
    <w:rsid w:val="749C74D8"/>
    <w:rsid w:val="751B7F62"/>
    <w:rsid w:val="75875FEF"/>
    <w:rsid w:val="75AA6010"/>
    <w:rsid w:val="75AB4467"/>
    <w:rsid w:val="75B77C3C"/>
    <w:rsid w:val="7603649C"/>
    <w:rsid w:val="766A33C2"/>
    <w:rsid w:val="76C85E70"/>
    <w:rsid w:val="76F45568"/>
    <w:rsid w:val="76FC0DB0"/>
    <w:rsid w:val="773A6895"/>
    <w:rsid w:val="77EC634B"/>
    <w:rsid w:val="782D2F87"/>
    <w:rsid w:val="78895C59"/>
    <w:rsid w:val="78CF0659"/>
    <w:rsid w:val="7935584B"/>
    <w:rsid w:val="7975648B"/>
    <w:rsid w:val="7A9B5DF6"/>
    <w:rsid w:val="7ABC4200"/>
    <w:rsid w:val="7AE57BB6"/>
    <w:rsid w:val="7AEC0764"/>
    <w:rsid w:val="7B295C4C"/>
    <w:rsid w:val="7B7A5A57"/>
    <w:rsid w:val="7BE07B56"/>
    <w:rsid w:val="7BE41EE7"/>
    <w:rsid w:val="7C165E16"/>
    <w:rsid w:val="7D5E73BE"/>
    <w:rsid w:val="7D9661C0"/>
    <w:rsid w:val="7E0506E3"/>
    <w:rsid w:val="7E2A704E"/>
    <w:rsid w:val="7EF2062A"/>
    <w:rsid w:val="7F4421C6"/>
    <w:rsid w:val="7F4E38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kern w:val="0"/>
      <w:sz w:val="2"/>
      <w:szCs w:val="20"/>
    </w:rPr>
  </w:style>
  <w:style w:type="paragraph" w:styleId="3">
    <w:name w:val="footer"/>
    <w:basedOn w:val="1"/>
    <w:link w:val="10"/>
    <w:qFormat/>
    <w:uiPriority w:val="99"/>
    <w:pPr>
      <w:tabs>
        <w:tab w:val="center" w:pos="4153"/>
        <w:tab w:val="right" w:pos="8306"/>
      </w:tabs>
      <w:snapToGrid w:val="0"/>
      <w:jc w:val="left"/>
    </w:pPr>
    <w:rPr>
      <w:sz w:val="18"/>
      <w:szCs w:val="20"/>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20"/>
    </w:rPr>
  </w:style>
  <w:style w:type="paragraph" w:styleId="5">
    <w:name w:val="HTML Preformatted"/>
    <w:basedOn w:val="1"/>
    <w:link w:val="12"/>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Hyperlink"/>
    <w:basedOn w:val="6"/>
    <w:qFormat/>
    <w:uiPriority w:val="99"/>
    <w:rPr>
      <w:rFonts w:cs="Times New Roman"/>
      <w:color w:val="0000FF"/>
      <w:u w:val="single"/>
    </w:rPr>
  </w:style>
  <w:style w:type="character" w:customStyle="1" w:styleId="9">
    <w:name w:val="批注框文本 Char"/>
    <w:basedOn w:val="6"/>
    <w:link w:val="2"/>
    <w:semiHidden/>
    <w:qFormat/>
    <w:locked/>
    <w:uiPriority w:val="99"/>
    <w:rPr>
      <w:rFonts w:cs="Times New Roman"/>
      <w:sz w:val="2"/>
    </w:rPr>
  </w:style>
  <w:style w:type="character" w:customStyle="1" w:styleId="10">
    <w:name w:val="页脚 Char"/>
    <w:basedOn w:val="6"/>
    <w:link w:val="3"/>
    <w:qFormat/>
    <w:locked/>
    <w:uiPriority w:val="99"/>
    <w:rPr>
      <w:rFonts w:cs="Times New Roman"/>
      <w:kern w:val="2"/>
      <w:sz w:val="18"/>
    </w:rPr>
  </w:style>
  <w:style w:type="character" w:customStyle="1" w:styleId="11">
    <w:name w:val="页眉 Char"/>
    <w:basedOn w:val="6"/>
    <w:link w:val="4"/>
    <w:qFormat/>
    <w:locked/>
    <w:uiPriority w:val="99"/>
    <w:rPr>
      <w:rFonts w:cs="Times New Roman"/>
      <w:kern w:val="2"/>
      <w:sz w:val="18"/>
    </w:rPr>
  </w:style>
  <w:style w:type="character" w:customStyle="1" w:styleId="12">
    <w:name w:val="HTML 预设格式 Char"/>
    <w:basedOn w:val="6"/>
    <w:link w:val="5"/>
    <w:semiHidden/>
    <w:qFormat/>
    <w:locked/>
    <w:uiPriority w:val="99"/>
    <w:rPr>
      <w:rFonts w:ascii="宋体"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BE7BC-A0A0-458E-A816-7A75D3957E5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2801</Words>
  <Characters>2984</Characters>
  <Lines>22</Lines>
  <Paragraphs>6</Paragraphs>
  <TotalTime>85</TotalTime>
  <ScaleCrop>false</ScaleCrop>
  <LinksUpToDate>false</LinksUpToDate>
  <CharactersWithSpaces>3030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2018-10-30T02:34:00Z</dcterms:created>
  <dc:creator>冯磊</dc:creator>
  <cp:lastModifiedBy>JYT</cp:lastModifiedBy>
  <cp:lastPrinted>2020-05-05T23:52:00Z</cp:lastPrinted>
  <dcterms:modified xsi:type="dcterms:W3CDTF">2022-03-10T08:55:36Z</dcterms:modified>
  <dc:title>2015年单独招生考试章程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20646A21239845DA9EFB62BB7897BF41</vt:lpwstr>
  </property>
</Properties>
</file>