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Style w:val="7"/>
          <w:rFonts w:hint="eastAsia" w:ascii="宋体" w:hAnsi="宋体" w:eastAsia="宋体" w:cs="宋体"/>
          <w:b w:val="0"/>
          <w:bCs w:val="0"/>
          <w:kern w:val="2"/>
          <w:sz w:val="44"/>
          <w:szCs w:val="44"/>
          <w:lang w:val="en-US" w:eastAsia="zh-CN" w:bidi="ar-SA"/>
        </w:rPr>
      </w:pPr>
      <w:r>
        <w:rPr>
          <w:rStyle w:val="7"/>
          <w:rFonts w:hint="eastAsia" w:ascii="宋体" w:hAnsi="宋体" w:eastAsia="宋体" w:cs="宋体"/>
          <w:b w:val="0"/>
          <w:bCs w:val="0"/>
          <w:kern w:val="2"/>
          <w:sz w:val="44"/>
          <w:szCs w:val="44"/>
          <w:lang w:val="en-US" w:eastAsia="zh-CN" w:bidi="ar-SA"/>
        </w:rPr>
        <w:t>黑龙江生态工程职业学院</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Style w:val="7"/>
          <w:rFonts w:hint="eastAsia" w:ascii="宋体" w:hAnsi="宋体" w:eastAsia="宋体" w:cs="宋体"/>
          <w:b w:val="0"/>
          <w:bCs w:val="0"/>
          <w:kern w:val="2"/>
          <w:sz w:val="44"/>
          <w:szCs w:val="44"/>
          <w:lang w:val="en-US" w:eastAsia="zh-CN" w:bidi="ar-SA"/>
        </w:rPr>
      </w:pPr>
      <w:r>
        <w:rPr>
          <w:rStyle w:val="7"/>
          <w:rFonts w:hint="eastAsia" w:ascii="宋体" w:hAnsi="宋体" w:eastAsia="宋体" w:cs="宋体"/>
          <w:b w:val="0"/>
          <w:bCs w:val="0"/>
          <w:kern w:val="2"/>
          <w:sz w:val="44"/>
          <w:szCs w:val="44"/>
          <w:lang w:val="en-US" w:eastAsia="zh-CN" w:bidi="ar-SA"/>
        </w:rPr>
        <w:t>202</w:t>
      </w:r>
      <w:r>
        <w:rPr>
          <w:rStyle w:val="7"/>
          <w:rFonts w:hint="eastAsia" w:ascii="宋体" w:hAnsi="宋体" w:cs="宋体"/>
          <w:b w:val="0"/>
          <w:bCs w:val="0"/>
          <w:kern w:val="2"/>
          <w:sz w:val="44"/>
          <w:szCs w:val="44"/>
          <w:lang w:val="en-US" w:eastAsia="zh-CN" w:bidi="ar-SA"/>
        </w:rPr>
        <w:t>2</w:t>
      </w:r>
      <w:r>
        <w:rPr>
          <w:rStyle w:val="7"/>
          <w:rFonts w:hint="eastAsia" w:ascii="宋体" w:hAnsi="宋体" w:eastAsia="宋体" w:cs="宋体"/>
          <w:b w:val="0"/>
          <w:bCs w:val="0"/>
          <w:kern w:val="2"/>
          <w:sz w:val="44"/>
          <w:szCs w:val="44"/>
          <w:lang w:val="en-US" w:eastAsia="zh-CN" w:bidi="ar-SA"/>
        </w:rPr>
        <w:t>年单独招生考试章程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jc w:val="center"/>
        <w:textAlignment w:val="baseline"/>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黑龙江生态工程职业学院的招生工作遵循“公平竞争、公正选拔、公开程序、规范操作、择优录取”的原则，接受考生及家长、纪检监察部门及社会各界的监督。为保证黑龙江生态工程职业学院202</w:t>
      </w:r>
      <w:r>
        <w:rPr>
          <w:rStyle w:val="7"/>
          <w:rFonts w:hint="eastAsia"/>
          <w:kern w:val="2"/>
          <w:sz w:val="30"/>
          <w:szCs w:val="30"/>
          <w:lang w:val="en-US" w:eastAsia="zh-CN" w:bidi="ar-SA"/>
        </w:rPr>
        <w:t>2</w:t>
      </w:r>
      <w:r>
        <w:rPr>
          <w:rStyle w:val="7"/>
          <w:rFonts w:ascii="Times New Roman" w:hAnsi="Times New Roman" w:eastAsia="宋体"/>
          <w:kern w:val="2"/>
          <w:sz w:val="30"/>
          <w:szCs w:val="30"/>
          <w:lang w:val="en-US" w:eastAsia="zh-CN" w:bidi="ar-SA"/>
        </w:rPr>
        <w:t>年</w:t>
      </w:r>
      <w:r>
        <w:rPr>
          <w:rStyle w:val="7"/>
          <w:rFonts w:hint="eastAsia" w:ascii="Times New Roman" w:hAnsi="Times New Roman" w:eastAsia="宋体"/>
          <w:kern w:val="2"/>
          <w:sz w:val="30"/>
          <w:szCs w:val="30"/>
          <w:lang w:val="en-US" w:eastAsia="zh-CN" w:bidi="ar-SA"/>
        </w:rPr>
        <w:t>单独招生录取</w:t>
      </w:r>
      <w:r>
        <w:rPr>
          <w:rStyle w:val="7"/>
          <w:rFonts w:ascii="Times New Roman" w:hAnsi="Times New Roman" w:eastAsia="宋体"/>
          <w:kern w:val="2"/>
          <w:sz w:val="30"/>
          <w:szCs w:val="30"/>
          <w:lang w:val="en-US" w:eastAsia="zh-CN" w:bidi="ar-SA"/>
        </w:rPr>
        <w:t>工作的顺利进行，确保生源质量，根据《中华人民共和国教育法》、《中华人民共和国高等教育法》和教育部、黑龙江省招生考试委员会有关规定，结合黑龙江生态工程职业学院</w:t>
      </w:r>
      <w:r>
        <w:rPr>
          <w:rStyle w:val="7"/>
          <w:rFonts w:hint="eastAsia" w:ascii="Times New Roman" w:hAnsi="Times New Roman" w:eastAsia="宋体"/>
          <w:kern w:val="2"/>
          <w:sz w:val="30"/>
          <w:szCs w:val="30"/>
          <w:lang w:val="en-US" w:eastAsia="zh-CN" w:bidi="ar-SA"/>
        </w:rPr>
        <w:t>单独招生</w:t>
      </w:r>
      <w:r>
        <w:rPr>
          <w:rStyle w:val="7"/>
          <w:rFonts w:ascii="Times New Roman" w:hAnsi="Times New Roman" w:eastAsia="宋体"/>
          <w:kern w:val="2"/>
          <w:sz w:val="30"/>
          <w:szCs w:val="30"/>
          <w:lang w:val="en-US" w:eastAsia="zh-CN" w:bidi="ar-SA"/>
        </w:rPr>
        <w:t>工作的实际</w:t>
      </w:r>
      <w:r>
        <w:rPr>
          <w:rStyle w:val="7"/>
          <w:rFonts w:hint="eastAsia" w:ascii="Times New Roman" w:hAnsi="Times New Roman" w:eastAsia="宋体"/>
          <w:kern w:val="2"/>
          <w:sz w:val="30"/>
          <w:szCs w:val="30"/>
          <w:lang w:val="en-US" w:eastAsia="zh-CN" w:bidi="ar-SA"/>
        </w:rPr>
        <w:t>情况</w:t>
      </w:r>
      <w:r>
        <w:rPr>
          <w:rStyle w:val="7"/>
          <w:rFonts w:ascii="Times New Roman" w:hAnsi="Times New Roman" w:eastAsia="宋体"/>
          <w:kern w:val="2"/>
          <w:sz w:val="30"/>
          <w:szCs w:val="30"/>
          <w:lang w:val="en-US" w:eastAsia="zh-CN" w:bidi="ar-SA"/>
        </w:rPr>
        <w:t>，特制定本章程。</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 xml:space="preserve">第一条 </w:t>
      </w:r>
      <w:r>
        <w:rPr>
          <w:rStyle w:val="7"/>
          <w:rFonts w:ascii="Times New Roman" w:hAnsi="Times New Roman" w:eastAsia="宋体"/>
          <w:kern w:val="2"/>
          <w:sz w:val="30"/>
          <w:szCs w:val="30"/>
          <w:lang w:val="en-US" w:eastAsia="zh-CN" w:bidi="ar-SA"/>
        </w:rPr>
        <w:t>本章程适用于黑龙江生态工程职业学院202</w:t>
      </w:r>
      <w:r>
        <w:rPr>
          <w:rStyle w:val="7"/>
          <w:rFonts w:hint="eastAsia"/>
          <w:kern w:val="2"/>
          <w:sz w:val="30"/>
          <w:szCs w:val="30"/>
          <w:lang w:val="en-US" w:eastAsia="zh-CN" w:bidi="ar-SA"/>
        </w:rPr>
        <w:t>2</w:t>
      </w:r>
      <w:r>
        <w:rPr>
          <w:rStyle w:val="7"/>
          <w:rFonts w:ascii="Times New Roman" w:hAnsi="Times New Roman" w:eastAsia="宋体"/>
          <w:kern w:val="2"/>
          <w:sz w:val="30"/>
          <w:szCs w:val="30"/>
          <w:lang w:val="en-US" w:eastAsia="zh-CN" w:bidi="ar-SA"/>
        </w:rPr>
        <w:t>年</w:t>
      </w:r>
      <w:r>
        <w:rPr>
          <w:rStyle w:val="7"/>
          <w:rFonts w:hint="eastAsia" w:ascii="Times New Roman" w:hAnsi="Times New Roman" w:eastAsia="宋体"/>
          <w:kern w:val="2"/>
          <w:sz w:val="30"/>
          <w:szCs w:val="30"/>
          <w:lang w:val="en-US" w:eastAsia="zh-CN" w:bidi="ar-SA"/>
        </w:rPr>
        <w:t>单独</w:t>
      </w:r>
      <w:r>
        <w:rPr>
          <w:rStyle w:val="7"/>
          <w:rFonts w:ascii="Times New Roman" w:hAnsi="Times New Roman" w:eastAsia="宋体"/>
          <w:kern w:val="2"/>
          <w:sz w:val="30"/>
          <w:szCs w:val="30"/>
          <w:lang w:val="en-US" w:eastAsia="zh-CN" w:bidi="ar-SA"/>
        </w:rPr>
        <w:t>招生</w:t>
      </w:r>
      <w:r>
        <w:rPr>
          <w:rStyle w:val="7"/>
          <w:rFonts w:hint="eastAsia" w:ascii="Times New Roman" w:hAnsi="Times New Roman" w:eastAsia="宋体"/>
          <w:kern w:val="2"/>
          <w:sz w:val="30"/>
          <w:szCs w:val="30"/>
          <w:lang w:val="en-US" w:eastAsia="zh-CN" w:bidi="ar-SA"/>
        </w:rPr>
        <w:t>考试</w:t>
      </w:r>
      <w:r>
        <w:rPr>
          <w:rStyle w:val="7"/>
          <w:rFonts w:ascii="Times New Roman" w:hAnsi="Times New Roman" w:eastAsia="宋体"/>
          <w:kern w:val="2"/>
          <w:sz w:val="30"/>
          <w:szCs w:val="30"/>
          <w:lang w:val="en-US" w:eastAsia="zh-CN" w:bidi="ar-SA"/>
        </w:rPr>
        <w:t>工作。</w:t>
      </w:r>
    </w:p>
    <w:p>
      <w:pPr>
        <w:numPr>
          <w:ilvl w:val="0"/>
          <w:numId w:val="0"/>
        </w:numPr>
        <w:ind w:firstLine="2880" w:firstLineChars="900"/>
        <w:jc w:val="both"/>
        <w:textAlignment w:val="baseline"/>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第二章   学院概况</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第二条 学院全称：黑龙江生态工程职业学院（国标代码：13731</w:t>
      </w:r>
      <w:r>
        <w:rPr>
          <w:rStyle w:val="7"/>
          <w:rFonts w:hint="eastAsia"/>
          <w:kern w:val="2"/>
          <w:sz w:val="30"/>
          <w:szCs w:val="30"/>
          <w:lang w:val="en-US" w:eastAsia="zh-CN" w:bidi="ar-SA"/>
        </w:rPr>
        <w:t>、单招代码：8022</w:t>
      </w:r>
      <w:r>
        <w:rPr>
          <w:rStyle w:val="7"/>
          <w:rFonts w:ascii="Times New Roman" w:hAnsi="Times New Roman" w:eastAsia="宋体"/>
          <w:kern w:val="2"/>
          <w:sz w:val="30"/>
          <w:szCs w:val="30"/>
          <w:lang w:val="en-US" w:eastAsia="zh-CN" w:bidi="ar-SA"/>
        </w:rPr>
        <w:t>）。</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第三条 学院性质：公办普通高</w:t>
      </w:r>
      <w:r>
        <w:rPr>
          <w:rStyle w:val="7"/>
          <w:rFonts w:hint="eastAsia"/>
          <w:kern w:val="2"/>
          <w:sz w:val="30"/>
          <w:szCs w:val="30"/>
          <w:lang w:val="en-US" w:eastAsia="zh-CN" w:bidi="ar-SA"/>
        </w:rPr>
        <w:t>等</w:t>
      </w:r>
      <w:r>
        <w:rPr>
          <w:rStyle w:val="7"/>
          <w:rFonts w:ascii="Times New Roman" w:hAnsi="Times New Roman" w:eastAsia="宋体"/>
          <w:kern w:val="2"/>
          <w:sz w:val="30"/>
          <w:szCs w:val="30"/>
          <w:lang w:val="en-US" w:eastAsia="zh-CN" w:bidi="ar-SA"/>
        </w:rPr>
        <w:t>职</w:t>
      </w:r>
      <w:r>
        <w:rPr>
          <w:rStyle w:val="7"/>
          <w:rFonts w:hint="eastAsia"/>
          <w:kern w:val="2"/>
          <w:sz w:val="30"/>
          <w:szCs w:val="30"/>
          <w:lang w:val="en-US" w:eastAsia="zh-CN" w:bidi="ar-SA"/>
        </w:rPr>
        <w:t>业</w:t>
      </w:r>
      <w:r>
        <w:rPr>
          <w:rStyle w:val="7"/>
          <w:rFonts w:ascii="Times New Roman" w:hAnsi="Times New Roman" w:eastAsia="宋体"/>
          <w:kern w:val="2"/>
          <w:sz w:val="30"/>
          <w:szCs w:val="30"/>
          <w:lang w:val="en-US" w:eastAsia="zh-CN" w:bidi="ar-SA"/>
        </w:rPr>
        <w:t>院校。</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第四条 办学层次：高职专科。</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第五条 学习形式：</w:t>
      </w:r>
      <w:r>
        <w:rPr>
          <w:rStyle w:val="7"/>
          <w:rFonts w:hint="eastAsia" w:ascii="Times New Roman" w:hAnsi="Times New Roman" w:eastAsia="宋体"/>
          <w:kern w:val="2"/>
          <w:sz w:val="30"/>
          <w:szCs w:val="30"/>
          <w:lang w:val="en-US" w:eastAsia="zh-CN" w:bidi="ar-SA"/>
        </w:rPr>
        <w:t>全日制</w:t>
      </w:r>
      <w:r>
        <w:rPr>
          <w:rStyle w:val="7"/>
          <w:rFonts w:ascii="Times New Roman" w:hAnsi="Times New Roman" w:eastAsia="宋体"/>
          <w:kern w:val="2"/>
          <w:sz w:val="30"/>
          <w:szCs w:val="30"/>
          <w:lang w:val="en-US" w:eastAsia="zh-CN" w:bidi="ar-SA"/>
        </w:rPr>
        <w:t>。</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第六条</w:t>
      </w:r>
      <w:r>
        <w:rPr>
          <w:rStyle w:val="7"/>
          <w:rFonts w:hint="eastAsia" w:ascii="Times New Roman" w:hAnsi="Times New Roman" w:eastAsia="宋体"/>
          <w:kern w:val="2"/>
          <w:sz w:val="30"/>
          <w:szCs w:val="30"/>
          <w:lang w:val="en-US" w:eastAsia="zh-CN" w:bidi="ar-SA"/>
        </w:rPr>
        <w:t xml:space="preserve"> </w:t>
      </w:r>
      <w:r>
        <w:rPr>
          <w:rStyle w:val="7"/>
          <w:rFonts w:ascii="Times New Roman" w:hAnsi="Times New Roman" w:eastAsia="宋体"/>
          <w:kern w:val="2"/>
          <w:sz w:val="30"/>
          <w:szCs w:val="30"/>
          <w:lang w:val="en-US" w:eastAsia="zh-CN" w:bidi="ar-SA"/>
        </w:rPr>
        <w:t>办学条件</w:t>
      </w:r>
      <w:r>
        <w:rPr>
          <w:rStyle w:val="7"/>
          <w:rFonts w:hint="eastAsia" w:ascii="Times New Roman" w:hAnsi="Times New Roman" w:eastAsia="宋体"/>
          <w:kern w:val="2"/>
          <w:sz w:val="30"/>
          <w:szCs w:val="30"/>
          <w:lang w:val="en-US" w:eastAsia="zh-CN" w:bidi="ar-SA"/>
        </w:rPr>
        <w:t>：学校坐落于被誉为“东方小巴黎”“冰城夏都”的北方历史文化名城哈尔滨市，总占地面积69.26万平方米，其中校园占地面积23.56万平方米，总建筑面积17.53万平方米</w:t>
      </w:r>
      <w:r>
        <w:rPr>
          <w:rStyle w:val="7"/>
          <w:rFonts w:ascii="Times New Roman" w:hAnsi="Times New Roman" w:eastAsia="宋体"/>
          <w:kern w:val="2"/>
          <w:sz w:val="30"/>
          <w:szCs w:val="30"/>
          <w:lang w:val="en-US" w:eastAsia="zh-CN" w:bidi="ar-SA"/>
        </w:rPr>
        <w:t>。学院设有7系1院2部2中心。学院拥有功能齐全的综合教学楼、实训楼、图书馆、学术报告厅、400米标准塑胶运动场</w:t>
      </w:r>
      <w:r>
        <w:rPr>
          <w:rStyle w:val="7"/>
          <w:rFonts w:hint="eastAsia"/>
          <w:kern w:val="2"/>
          <w:sz w:val="30"/>
          <w:szCs w:val="30"/>
          <w:lang w:val="en-US" w:eastAsia="zh-CN" w:bidi="ar-SA"/>
        </w:rPr>
        <w:t>、艺体馆、</w:t>
      </w:r>
      <w:r>
        <w:rPr>
          <w:rStyle w:val="7"/>
          <w:rFonts w:ascii="Times New Roman" w:hAnsi="Times New Roman" w:eastAsia="宋体"/>
          <w:kern w:val="2"/>
          <w:sz w:val="30"/>
          <w:szCs w:val="30"/>
          <w:lang w:val="en-US" w:eastAsia="zh-CN" w:bidi="ar-SA"/>
        </w:rPr>
        <w:t>建设有数字化校园、多媒体教学网、电子阅览室等现代化设施。</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第七条 师资队伍:学院拥有一批学历高、技能强、素质好的师资队伍，现有</w:t>
      </w:r>
      <w:r>
        <w:rPr>
          <w:rStyle w:val="7"/>
          <w:rFonts w:hint="eastAsia" w:ascii="Times New Roman" w:hAnsi="Times New Roman" w:eastAsia="宋体"/>
          <w:kern w:val="2"/>
          <w:sz w:val="30"/>
          <w:szCs w:val="30"/>
          <w:lang w:val="en-US" w:eastAsia="zh-CN" w:bidi="ar-SA"/>
        </w:rPr>
        <w:t>教职工</w:t>
      </w:r>
      <w:r>
        <w:rPr>
          <w:rStyle w:val="7"/>
          <w:rFonts w:hint="eastAsia"/>
          <w:kern w:val="2"/>
          <w:sz w:val="30"/>
          <w:szCs w:val="30"/>
          <w:lang w:val="en-US" w:eastAsia="zh-CN" w:bidi="ar-SA"/>
        </w:rPr>
        <w:t>552</w:t>
      </w:r>
      <w:r>
        <w:rPr>
          <w:rStyle w:val="7"/>
          <w:rFonts w:hint="eastAsia" w:ascii="Times New Roman" w:hAnsi="Times New Roman" w:eastAsia="宋体"/>
          <w:kern w:val="2"/>
          <w:sz w:val="30"/>
          <w:szCs w:val="30"/>
          <w:lang w:val="en-US" w:eastAsia="zh-CN" w:bidi="ar-SA"/>
        </w:rPr>
        <w:t>名，其中专任教师26</w:t>
      </w:r>
      <w:r>
        <w:rPr>
          <w:rStyle w:val="7"/>
          <w:rFonts w:hint="eastAsia"/>
          <w:kern w:val="2"/>
          <w:sz w:val="30"/>
          <w:szCs w:val="30"/>
          <w:lang w:val="en-US" w:eastAsia="zh-CN" w:bidi="ar-SA"/>
        </w:rPr>
        <w:t>7</w:t>
      </w:r>
      <w:r>
        <w:rPr>
          <w:rStyle w:val="7"/>
          <w:rFonts w:hint="eastAsia" w:ascii="Times New Roman" w:hAnsi="Times New Roman" w:eastAsia="宋体"/>
          <w:kern w:val="2"/>
          <w:sz w:val="30"/>
          <w:szCs w:val="30"/>
          <w:lang w:val="en-US" w:eastAsia="zh-CN" w:bidi="ar-SA"/>
        </w:rPr>
        <w:t>名。</w:t>
      </w:r>
      <w:r>
        <w:rPr>
          <w:rStyle w:val="7"/>
          <w:rFonts w:ascii="Times New Roman" w:hAnsi="Times New Roman" w:eastAsia="宋体"/>
          <w:kern w:val="2"/>
          <w:sz w:val="30"/>
          <w:szCs w:val="30"/>
          <w:lang w:val="en-US" w:eastAsia="zh-CN" w:bidi="ar-SA"/>
        </w:rPr>
        <w:t>教授、副教授</w:t>
      </w:r>
      <w:r>
        <w:rPr>
          <w:rStyle w:val="7"/>
          <w:rFonts w:hint="eastAsia"/>
          <w:kern w:val="2"/>
          <w:sz w:val="30"/>
          <w:szCs w:val="30"/>
          <w:lang w:val="en-US" w:eastAsia="zh-CN" w:bidi="ar-SA"/>
        </w:rPr>
        <w:t>104</w:t>
      </w:r>
      <w:r>
        <w:rPr>
          <w:rStyle w:val="7"/>
          <w:rFonts w:ascii="Times New Roman" w:hAnsi="Times New Roman" w:eastAsia="宋体"/>
          <w:kern w:val="2"/>
          <w:sz w:val="30"/>
          <w:szCs w:val="30"/>
          <w:lang w:val="en-US" w:eastAsia="zh-CN" w:bidi="ar-SA"/>
        </w:rPr>
        <w:t>名，具有硕士、博士学位教师（含在读教师）</w:t>
      </w:r>
      <w:r>
        <w:rPr>
          <w:rStyle w:val="7"/>
          <w:rFonts w:hint="eastAsia"/>
          <w:kern w:val="2"/>
          <w:sz w:val="30"/>
          <w:szCs w:val="30"/>
          <w:lang w:val="en-US" w:eastAsia="zh-CN" w:bidi="ar-SA"/>
        </w:rPr>
        <w:t>170</w:t>
      </w:r>
      <w:r>
        <w:rPr>
          <w:rStyle w:val="7"/>
          <w:rFonts w:ascii="Times New Roman" w:hAnsi="Times New Roman" w:eastAsia="宋体"/>
          <w:kern w:val="2"/>
          <w:sz w:val="30"/>
          <w:szCs w:val="30"/>
          <w:lang w:val="en-US" w:eastAsia="zh-CN" w:bidi="ar-SA"/>
        </w:rPr>
        <w:t>名，“双师型”教师</w:t>
      </w:r>
      <w:r>
        <w:rPr>
          <w:rStyle w:val="7"/>
          <w:rFonts w:hint="eastAsia" w:ascii="Times New Roman" w:hAnsi="Times New Roman" w:eastAsia="宋体"/>
          <w:kern w:val="2"/>
          <w:sz w:val="30"/>
          <w:szCs w:val="30"/>
          <w:lang w:val="en-US" w:eastAsia="zh-CN" w:bidi="ar-SA"/>
        </w:rPr>
        <w:t>21</w:t>
      </w:r>
      <w:r>
        <w:rPr>
          <w:rStyle w:val="7"/>
          <w:rFonts w:hint="eastAsia"/>
          <w:kern w:val="2"/>
          <w:sz w:val="30"/>
          <w:szCs w:val="30"/>
          <w:lang w:val="en-US" w:eastAsia="zh-CN" w:bidi="ar-SA"/>
        </w:rPr>
        <w:t>6</w:t>
      </w:r>
      <w:r>
        <w:rPr>
          <w:rStyle w:val="7"/>
          <w:rFonts w:ascii="Times New Roman" w:hAnsi="Times New Roman" w:eastAsia="宋体"/>
          <w:kern w:val="2"/>
          <w:sz w:val="30"/>
          <w:szCs w:val="30"/>
          <w:lang w:val="en-US" w:eastAsia="zh-CN" w:bidi="ar-SA"/>
        </w:rPr>
        <w:t>名，具有雄厚的师资力量和较大的办学规模。</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第八条 院系设置:学院设有生态工程系、环境保护系、生物技术系、工程技术系、经济贸易系、人文社科系、机电信息工程系、工大智能装备学院。</w:t>
      </w:r>
    </w:p>
    <w:p>
      <w:pPr>
        <w:ind w:firstLine="640" w:firstLineChars="200"/>
        <w:jc w:val="center"/>
        <w:textAlignment w:val="baseline"/>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第三章  组织机构及职责</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第九条 领导小组：成立黑龙江生态工程职业学院202</w:t>
      </w:r>
      <w:r>
        <w:rPr>
          <w:rStyle w:val="7"/>
          <w:rFonts w:hint="eastAsia"/>
          <w:kern w:val="2"/>
          <w:sz w:val="30"/>
          <w:szCs w:val="30"/>
          <w:lang w:val="en-US" w:eastAsia="zh-CN" w:bidi="ar-SA"/>
        </w:rPr>
        <w:t>2</w:t>
      </w:r>
      <w:r>
        <w:rPr>
          <w:rStyle w:val="7"/>
          <w:rFonts w:ascii="Times New Roman" w:hAnsi="Times New Roman" w:eastAsia="宋体"/>
          <w:kern w:val="2"/>
          <w:sz w:val="30"/>
          <w:szCs w:val="30"/>
          <w:lang w:val="en-US" w:eastAsia="zh-CN" w:bidi="ar-SA"/>
        </w:rPr>
        <w:t>年</w:t>
      </w:r>
      <w:r>
        <w:rPr>
          <w:rStyle w:val="7"/>
          <w:rFonts w:hint="eastAsia" w:ascii="Times New Roman" w:hAnsi="Times New Roman" w:eastAsia="宋体"/>
          <w:kern w:val="2"/>
          <w:sz w:val="30"/>
          <w:szCs w:val="30"/>
          <w:lang w:val="en-US" w:eastAsia="zh-CN" w:bidi="ar-SA"/>
        </w:rPr>
        <w:t>单招</w:t>
      </w:r>
      <w:r>
        <w:rPr>
          <w:rStyle w:val="7"/>
          <w:rFonts w:ascii="Times New Roman" w:hAnsi="Times New Roman" w:eastAsia="宋体"/>
          <w:kern w:val="2"/>
          <w:sz w:val="30"/>
          <w:szCs w:val="30"/>
          <w:lang w:val="en-US" w:eastAsia="zh-CN" w:bidi="ar-SA"/>
        </w:rPr>
        <w:t>招生工作领导小组，全面负责</w:t>
      </w:r>
      <w:r>
        <w:rPr>
          <w:rStyle w:val="7"/>
          <w:rFonts w:hint="eastAsia"/>
          <w:kern w:val="2"/>
          <w:sz w:val="30"/>
          <w:szCs w:val="30"/>
          <w:lang w:val="en-US" w:eastAsia="zh-CN" w:bidi="ar-SA"/>
        </w:rPr>
        <w:t>单独</w:t>
      </w:r>
      <w:r>
        <w:rPr>
          <w:rStyle w:val="7"/>
          <w:rFonts w:ascii="Times New Roman" w:hAnsi="Times New Roman" w:eastAsia="宋体"/>
          <w:kern w:val="2"/>
          <w:sz w:val="30"/>
          <w:szCs w:val="30"/>
          <w:lang w:val="en-US" w:eastAsia="zh-CN" w:bidi="ar-SA"/>
        </w:rPr>
        <w:t>招生工作。由书记和院长任组长，分管招生、教学副院长具体负责。</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组  长：李克祥    宋志刚</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副组长：杨清晨</w:t>
      </w:r>
      <w:r>
        <w:rPr>
          <w:rStyle w:val="7"/>
          <w:rFonts w:hint="eastAsia"/>
          <w:kern w:val="2"/>
          <w:sz w:val="30"/>
          <w:szCs w:val="30"/>
          <w:lang w:val="en-US" w:eastAsia="zh-CN" w:bidi="ar-SA"/>
        </w:rPr>
        <w:t xml:space="preserve">    </w:t>
      </w:r>
      <w:r>
        <w:rPr>
          <w:rStyle w:val="7"/>
          <w:rFonts w:ascii="Times New Roman" w:hAnsi="Times New Roman" w:eastAsia="宋体"/>
          <w:kern w:val="2"/>
          <w:sz w:val="30"/>
          <w:szCs w:val="30"/>
          <w:lang w:val="en-US" w:eastAsia="zh-CN" w:bidi="ar-SA"/>
        </w:rPr>
        <w:t xml:space="preserve">徐庆福    陈贵军    </w:t>
      </w:r>
    </w:p>
    <w:p>
      <w:pPr>
        <w:ind w:firstLine="1800" w:firstLineChars="6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 xml:space="preserve">吕秀杰   </w:t>
      </w:r>
      <w:r>
        <w:rPr>
          <w:rStyle w:val="7"/>
          <w:rFonts w:hint="eastAsia"/>
          <w:kern w:val="2"/>
          <w:sz w:val="30"/>
          <w:szCs w:val="30"/>
          <w:lang w:val="en-US" w:eastAsia="zh-CN" w:bidi="ar-SA"/>
        </w:rPr>
        <w:t xml:space="preserve"> 康广宏</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组  员：马剑锋   白延泉    史永纯    刘永昌</w:t>
      </w:r>
    </w:p>
    <w:p>
      <w:pPr>
        <w:ind w:firstLine="1800" w:firstLineChars="6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毕庶勋   陈松林    李永喜    郑宝仁</w:t>
      </w:r>
    </w:p>
    <w:p>
      <w:pPr>
        <w:ind w:firstLine="1800" w:firstLineChars="6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张耀华   吴彦文    蒋丽霞（以姓氏笔画排序）</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招生工作领导小组下设三个工作组：</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1、专业技能考核及综合测试小组：</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负责人：刘永昌</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负责命题、考试、评分、成绩汇总。</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2、录检小组：</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负责人：毕庶勋</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负责</w:t>
      </w:r>
      <w:r>
        <w:rPr>
          <w:rStyle w:val="7"/>
          <w:rFonts w:hint="eastAsia"/>
          <w:kern w:val="2"/>
          <w:sz w:val="30"/>
          <w:szCs w:val="30"/>
          <w:lang w:val="en-US" w:eastAsia="zh-CN" w:bidi="ar-SA"/>
        </w:rPr>
        <w:t>单独</w:t>
      </w:r>
      <w:r>
        <w:rPr>
          <w:rStyle w:val="7"/>
          <w:rFonts w:ascii="Times New Roman" w:hAnsi="Times New Roman" w:eastAsia="宋体"/>
          <w:kern w:val="2"/>
          <w:sz w:val="30"/>
          <w:szCs w:val="30"/>
          <w:lang w:val="en-US" w:eastAsia="zh-CN" w:bidi="ar-SA"/>
        </w:rPr>
        <w:t>招生宣传、报名、信息采集、报名资格审查、准考证发放、录取，录取通知书发放。</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3、纪检监察小组：</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负责人：温雪</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负责招生、考务、录取，全过程的监督保密及管理，确保录取工作的公开、公正、公平。报名、考试、录取及教学、实训、考核全过程在</w:t>
      </w:r>
      <w:r>
        <w:rPr>
          <w:rStyle w:val="7"/>
          <w:rFonts w:hint="eastAsia"/>
          <w:kern w:val="2"/>
          <w:sz w:val="30"/>
          <w:szCs w:val="30"/>
          <w:lang w:val="en-US" w:eastAsia="zh-CN" w:bidi="ar-SA"/>
        </w:rPr>
        <w:t>单独</w:t>
      </w:r>
      <w:r>
        <w:rPr>
          <w:rStyle w:val="7"/>
          <w:rFonts w:ascii="Times New Roman" w:hAnsi="Times New Roman" w:eastAsia="宋体"/>
          <w:kern w:val="2"/>
          <w:sz w:val="30"/>
          <w:szCs w:val="30"/>
          <w:lang w:val="en-US" w:eastAsia="zh-CN" w:bidi="ar-SA"/>
        </w:rPr>
        <w:t>考试招生工作领导小组领导下完成。</w:t>
      </w:r>
    </w:p>
    <w:p>
      <w:pPr>
        <w:ind w:firstLine="600" w:firstLineChars="200"/>
        <w:jc w:val="both"/>
        <w:textAlignment w:val="baseline"/>
        <w:rPr>
          <w:rStyle w:val="7"/>
          <w:rFonts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监督措施：黑龙江生态工程职业学院纪委负责对</w:t>
      </w:r>
      <w:r>
        <w:rPr>
          <w:rStyle w:val="7"/>
          <w:rFonts w:hint="eastAsia" w:ascii="Times New Roman" w:hAnsi="Times New Roman" w:eastAsia="宋体"/>
          <w:kern w:val="2"/>
          <w:sz w:val="30"/>
          <w:szCs w:val="30"/>
          <w:lang w:val="en-US" w:eastAsia="zh-CN" w:bidi="ar-SA"/>
        </w:rPr>
        <w:t>单独</w:t>
      </w:r>
      <w:r>
        <w:rPr>
          <w:rStyle w:val="7"/>
          <w:rFonts w:ascii="Times New Roman" w:hAnsi="Times New Roman" w:eastAsia="宋体"/>
          <w:kern w:val="2"/>
          <w:sz w:val="30"/>
          <w:szCs w:val="30"/>
          <w:lang w:val="en-US" w:eastAsia="zh-CN" w:bidi="ar-SA"/>
        </w:rPr>
        <w:t>招生工作实施监督。纪检检察组全程监督与指导</w:t>
      </w:r>
      <w:r>
        <w:rPr>
          <w:rStyle w:val="7"/>
          <w:rFonts w:hint="eastAsia"/>
          <w:kern w:val="2"/>
          <w:sz w:val="30"/>
          <w:szCs w:val="30"/>
          <w:lang w:val="en-US" w:eastAsia="zh-CN" w:bidi="ar-SA"/>
        </w:rPr>
        <w:t>单独</w:t>
      </w:r>
      <w:r>
        <w:rPr>
          <w:rStyle w:val="7"/>
          <w:rFonts w:ascii="Times New Roman" w:hAnsi="Times New Roman" w:eastAsia="宋体"/>
          <w:kern w:val="2"/>
          <w:sz w:val="30"/>
          <w:szCs w:val="30"/>
          <w:lang w:val="en-US" w:eastAsia="zh-CN" w:bidi="ar-SA"/>
        </w:rPr>
        <w:t>招生工作，确保招生录取工作遵循“公平竞争、公正选拔、公开程序、择优录取”的原则。</w:t>
      </w:r>
    </w:p>
    <w:p>
      <w:pPr>
        <w:numPr>
          <w:ilvl w:val="0"/>
          <w:numId w:val="1"/>
        </w:numPr>
        <w:ind w:firstLine="2240" w:firstLineChars="700"/>
        <w:jc w:val="both"/>
        <w:textAlignment w:val="baseline"/>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 xml:space="preserve"> 招生对象和招生计划</w:t>
      </w:r>
    </w:p>
    <w:p>
      <w:pPr>
        <w:numPr>
          <w:ilvl w:val="0"/>
          <w:numId w:val="2"/>
        </w:numPr>
        <w:ind w:left="0" w:leftChars="0"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ascii="Times New Roman" w:hAnsi="Times New Roman" w:eastAsia="宋体"/>
          <w:kern w:val="2"/>
          <w:sz w:val="30"/>
          <w:szCs w:val="30"/>
          <w:lang w:val="en-US" w:eastAsia="zh-CN" w:bidi="ar-SA"/>
        </w:rPr>
        <w:t>招生对象及条件</w:t>
      </w:r>
      <w:r>
        <w:rPr>
          <w:rStyle w:val="7"/>
          <w:rFonts w:hint="eastAsia"/>
          <w:kern w:val="2"/>
          <w:sz w:val="30"/>
          <w:szCs w:val="30"/>
          <w:lang w:val="en-US" w:eastAsia="zh-CN" w:bidi="ar-SA"/>
        </w:rPr>
        <w:t>：</w:t>
      </w:r>
      <w:r>
        <w:rPr>
          <w:rStyle w:val="7"/>
          <w:rFonts w:hint="eastAsia" w:ascii="Times New Roman" w:hAnsi="Times New Roman" w:eastAsia="宋体"/>
          <w:kern w:val="2"/>
          <w:sz w:val="30"/>
          <w:szCs w:val="30"/>
          <w:lang w:val="en-US" w:eastAsia="zh-CN" w:bidi="ar-SA"/>
        </w:rPr>
        <w:t>凡符合我省202</w:t>
      </w:r>
      <w:r>
        <w:rPr>
          <w:rStyle w:val="7"/>
          <w:rFonts w:hint="eastAsia"/>
          <w:kern w:val="2"/>
          <w:sz w:val="30"/>
          <w:szCs w:val="30"/>
          <w:lang w:val="en-US" w:eastAsia="zh-CN" w:bidi="ar-SA"/>
        </w:rPr>
        <w:t>2</w:t>
      </w:r>
      <w:r>
        <w:rPr>
          <w:rStyle w:val="7"/>
          <w:rFonts w:hint="eastAsia" w:ascii="Times New Roman" w:hAnsi="Times New Roman" w:eastAsia="宋体"/>
          <w:kern w:val="2"/>
          <w:sz w:val="30"/>
          <w:szCs w:val="30"/>
          <w:lang w:val="en-US" w:eastAsia="zh-CN" w:bidi="ar-SA"/>
        </w:rPr>
        <w:t>年普通高等学校招生报名条件，已经参加我省202</w:t>
      </w:r>
      <w:r>
        <w:rPr>
          <w:rStyle w:val="7"/>
          <w:rFonts w:hint="eastAsia"/>
          <w:kern w:val="2"/>
          <w:sz w:val="30"/>
          <w:szCs w:val="30"/>
          <w:lang w:val="en-US" w:eastAsia="zh-CN" w:bidi="ar-SA"/>
        </w:rPr>
        <w:t>2</w:t>
      </w:r>
      <w:r>
        <w:rPr>
          <w:rStyle w:val="7"/>
          <w:rFonts w:hint="eastAsia" w:ascii="Times New Roman" w:hAnsi="Times New Roman" w:eastAsia="宋体"/>
          <w:kern w:val="2"/>
          <w:sz w:val="30"/>
          <w:szCs w:val="30"/>
          <w:lang w:val="en-US" w:eastAsia="zh-CN" w:bidi="ar-SA"/>
        </w:rPr>
        <w:t>年普通高考报名（含补报名），并通过现场资格审查及确认的考生均可报名参加我省202</w:t>
      </w:r>
      <w:r>
        <w:rPr>
          <w:rStyle w:val="7"/>
          <w:rFonts w:hint="eastAsia"/>
          <w:kern w:val="2"/>
          <w:sz w:val="30"/>
          <w:szCs w:val="30"/>
          <w:lang w:val="en-US" w:eastAsia="zh-CN" w:bidi="ar-SA"/>
        </w:rPr>
        <w:t>2</w:t>
      </w:r>
      <w:r>
        <w:rPr>
          <w:rStyle w:val="7"/>
          <w:rFonts w:hint="eastAsia" w:ascii="Times New Roman" w:hAnsi="Times New Roman" w:eastAsia="宋体"/>
          <w:kern w:val="2"/>
          <w:sz w:val="30"/>
          <w:szCs w:val="30"/>
          <w:lang w:val="en-US" w:eastAsia="zh-CN" w:bidi="ar-SA"/>
        </w:rPr>
        <w:t>年高职单招考试。</w:t>
      </w:r>
    </w:p>
    <w:p>
      <w:pPr>
        <w:numPr>
          <w:ilvl w:val="0"/>
          <w:numId w:val="2"/>
        </w:numPr>
        <w:ind w:left="0" w:leftChars="0" w:firstLine="600" w:firstLineChars="200"/>
        <w:jc w:val="both"/>
        <w:textAlignment w:val="baseline"/>
        <w:rPr>
          <w:rStyle w:val="7"/>
          <w:rFonts w:hint="eastAsia"/>
          <w:kern w:val="2"/>
          <w:sz w:val="30"/>
          <w:szCs w:val="30"/>
          <w:lang w:val="en-US" w:eastAsia="zh-CN" w:bidi="ar-SA"/>
        </w:rPr>
      </w:pPr>
      <w:r>
        <w:rPr>
          <w:rStyle w:val="7"/>
          <w:rFonts w:hint="eastAsia"/>
          <w:kern w:val="2"/>
          <w:sz w:val="30"/>
          <w:szCs w:val="30"/>
          <w:lang w:val="en-US" w:eastAsia="zh-CN" w:bidi="ar-SA"/>
        </w:rPr>
        <w:t xml:space="preserve"> 招生计划：</w:t>
      </w:r>
    </w:p>
    <w:p>
      <w:pPr>
        <w:numPr>
          <w:ilvl w:val="0"/>
          <w:numId w:val="0"/>
        </w:numPr>
        <w:ind w:leftChars="200"/>
        <w:jc w:val="center"/>
        <w:textAlignment w:val="baseline"/>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黑龙江生态工程职业学院202</w:t>
      </w:r>
      <w:r>
        <w:rPr>
          <w:rFonts w:hint="eastAsia" w:ascii="宋体" w:hAnsi="宋体" w:cs="宋体"/>
          <w:b/>
          <w:i w:val="0"/>
          <w:color w:val="000000"/>
          <w:kern w:val="0"/>
          <w:sz w:val="24"/>
          <w:szCs w:val="24"/>
          <w:u w:val="none"/>
          <w:lang w:val="en-US" w:eastAsia="zh-CN" w:bidi="ar"/>
        </w:rPr>
        <w:t>2</w:t>
      </w:r>
      <w:r>
        <w:rPr>
          <w:rFonts w:hint="eastAsia" w:ascii="宋体" w:hAnsi="宋体" w:eastAsia="宋体" w:cs="宋体"/>
          <w:b/>
          <w:i w:val="0"/>
          <w:color w:val="000000"/>
          <w:kern w:val="0"/>
          <w:sz w:val="24"/>
          <w:szCs w:val="24"/>
          <w:u w:val="none"/>
          <w:lang w:val="en-US" w:eastAsia="zh-CN" w:bidi="ar"/>
        </w:rPr>
        <w:t>年单独招生拟招生专业</w:t>
      </w:r>
    </w:p>
    <w:p>
      <w:pPr>
        <w:numPr>
          <w:ilvl w:val="0"/>
          <w:numId w:val="0"/>
        </w:numPr>
        <w:jc w:val="both"/>
        <w:textAlignment w:val="baseline"/>
        <w:rPr>
          <w:rFonts w:hint="eastAsia" w:ascii="宋体" w:hAnsi="宋体" w:eastAsia="宋体" w:cs="宋体"/>
          <w:b/>
          <w:i w:val="0"/>
          <w:color w:val="000000"/>
          <w:kern w:val="0"/>
          <w:sz w:val="24"/>
          <w:szCs w:val="24"/>
          <w:u w:val="none"/>
          <w:lang w:val="en-US" w:eastAsia="zh-CN" w:bidi="ar"/>
        </w:rPr>
      </w:pPr>
    </w:p>
    <w:tbl>
      <w:tblPr>
        <w:tblStyle w:val="5"/>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692"/>
        <w:gridCol w:w="3024"/>
        <w:gridCol w:w="120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6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专业代码</w:t>
            </w:r>
          </w:p>
        </w:tc>
        <w:tc>
          <w:tcPr>
            <w:tcW w:w="30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专业名称</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学制</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410104</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生态农业技术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410201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410202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园林技术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410209</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自然保护地建设与管理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420907</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森林草原防火技术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440104</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园林工程技术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410108</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中草药栽培与加工技术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490102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食品质量与安全</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490104</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食品检验检测技术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490202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生物制药技术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490208</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药品经营与管理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520410</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中药学</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420801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环境监测技术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420804</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生态环境大数据技术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420805</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环境管理与评价</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440106</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建筑室内设计</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440301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建筑工程技术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440406</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建筑消防技术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440501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工程造价</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480103</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家具设计与制造</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530201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金融服务与管理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530302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大数据与会计</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530605</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市场营销</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530802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现代物流管理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460701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汽车制造与试验技术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460702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新能源汽车技术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510202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计算机网络技术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510203</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软件技术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510205</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大数据技术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510206</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云计算技术应用</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500304</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国际邮轮乘务管理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500405</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空中乘务</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540101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旅游管理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540106</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酒店管理与数字化运营</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540112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会展策划与管理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590301</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现代家政服务与管理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590302</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智慧健康养老服务与管理</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16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460609</w:t>
            </w:r>
          </w:p>
        </w:tc>
        <w:tc>
          <w:tcPr>
            <w:tcW w:w="30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无人机应用技术</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6000/年</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注：最终专业目录以国家新颁布的专业目录为准。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以上专业为拟招生专业，录取以黑龙江省教育厅实际批复为准。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40" w:firstLineChars="700"/>
        <w:jc w:val="both"/>
        <w:textAlignment w:val="auto"/>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 xml:space="preserve"> 考核方式和考核内容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第十</w:t>
      </w:r>
      <w:r>
        <w:rPr>
          <w:rStyle w:val="7"/>
          <w:rFonts w:hint="eastAsia"/>
          <w:kern w:val="2"/>
          <w:sz w:val="30"/>
          <w:szCs w:val="30"/>
          <w:lang w:val="en-US" w:eastAsia="zh-CN" w:bidi="ar-SA"/>
        </w:rPr>
        <w:t>二</w:t>
      </w:r>
      <w:r>
        <w:rPr>
          <w:rStyle w:val="7"/>
          <w:rFonts w:hint="eastAsia" w:ascii="Times New Roman" w:hAnsi="Times New Roman" w:eastAsia="宋体"/>
          <w:kern w:val="2"/>
          <w:sz w:val="30"/>
          <w:szCs w:val="30"/>
          <w:lang w:val="en-US" w:eastAsia="zh-CN" w:bidi="ar-SA"/>
        </w:rPr>
        <w:t>条：考核方式：考核方式采取网络远程面试方式进行。</w:t>
      </w:r>
      <w:r>
        <w:rPr>
          <w:rStyle w:val="7"/>
          <w:rFonts w:hint="eastAsia" w:ascii="Times New Roman" w:hAnsi="Times New Roman" w:eastAsia="宋体"/>
          <w:kern w:val="2"/>
          <w:sz w:val="30"/>
          <w:szCs w:val="30"/>
          <w:highlight w:val="none"/>
          <w:lang w:val="en-US" w:eastAsia="zh-CN" w:bidi="ar-SA"/>
        </w:rPr>
        <w:t>我校对所有参加此次高职单招院校的测试成绩予以互认。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Style w:val="7"/>
          <w:rFonts w:hint="eastAsia" w:ascii="Times New Roman" w:hAnsi="Times New Roman" w:eastAsia="宋体"/>
          <w:kern w:val="2"/>
          <w:sz w:val="30"/>
          <w:szCs w:val="30"/>
          <w:highlight w:val="none"/>
          <w:lang w:val="en-US" w:eastAsia="zh-CN" w:bidi="ar-SA"/>
        </w:rPr>
      </w:pPr>
      <w:r>
        <w:rPr>
          <w:rStyle w:val="7"/>
          <w:rFonts w:hint="eastAsia" w:ascii="Times New Roman" w:hAnsi="Times New Roman" w:eastAsia="宋体"/>
          <w:kern w:val="2"/>
          <w:sz w:val="30"/>
          <w:szCs w:val="30"/>
          <w:highlight w:val="none"/>
          <w:lang w:val="en-US" w:eastAsia="zh-CN" w:bidi="ar-SA"/>
        </w:rPr>
        <w:t>第十</w:t>
      </w:r>
      <w:r>
        <w:rPr>
          <w:rStyle w:val="7"/>
          <w:rFonts w:hint="eastAsia"/>
          <w:kern w:val="2"/>
          <w:sz w:val="30"/>
          <w:szCs w:val="30"/>
          <w:highlight w:val="none"/>
          <w:lang w:val="en-US" w:eastAsia="zh-CN" w:bidi="ar-SA"/>
        </w:rPr>
        <w:t>三</w:t>
      </w:r>
      <w:r>
        <w:rPr>
          <w:rStyle w:val="7"/>
          <w:rFonts w:hint="eastAsia" w:ascii="Times New Roman" w:hAnsi="Times New Roman" w:eastAsia="宋体"/>
          <w:kern w:val="2"/>
          <w:sz w:val="30"/>
          <w:szCs w:val="30"/>
          <w:highlight w:val="none"/>
          <w:lang w:val="en-US" w:eastAsia="zh-CN" w:bidi="ar-SA"/>
        </w:rPr>
        <w:t>条：考核内容：考核内容为专业技能考核和综合素质测试，总成绩为</w:t>
      </w:r>
      <w:r>
        <w:rPr>
          <w:rStyle w:val="7"/>
          <w:rFonts w:hint="eastAsia"/>
          <w:kern w:val="2"/>
          <w:sz w:val="30"/>
          <w:szCs w:val="30"/>
          <w:highlight w:val="none"/>
          <w:lang w:val="en-US" w:eastAsia="zh-CN" w:bidi="ar-SA"/>
        </w:rPr>
        <w:t>200</w:t>
      </w:r>
      <w:r>
        <w:rPr>
          <w:rStyle w:val="7"/>
          <w:rFonts w:hint="eastAsia" w:ascii="Times New Roman" w:hAnsi="Times New Roman" w:eastAsia="宋体"/>
          <w:kern w:val="2"/>
          <w:sz w:val="30"/>
          <w:szCs w:val="30"/>
          <w:highlight w:val="none"/>
          <w:lang w:val="en-US" w:eastAsia="zh-CN" w:bidi="ar-SA"/>
        </w:rPr>
        <w:t>分。</w:t>
      </w:r>
    </w:p>
    <w:p>
      <w:pPr>
        <w:ind w:firstLine="600" w:firstLineChars="200"/>
        <w:jc w:val="both"/>
        <w:textAlignment w:val="baseline"/>
        <w:rPr>
          <w:rStyle w:val="7"/>
          <w:rFonts w:hint="default" w:ascii="Times New Roman" w:hAnsi="Times New Roman" w:eastAsia="宋体"/>
          <w:kern w:val="2"/>
          <w:sz w:val="30"/>
          <w:szCs w:val="30"/>
          <w:highlight w:val="none"/>
          <w:lang w:val="en-US" w:eastAsia="zh-CN" w:bidi="ar-SA"/>
        </w:rPr>
      </w:pPr>
      <w:r>
        <w:rPr>
          <w:rStyle w:val="7"/>
          <w:rFonts w:hint="eastAsia" w:ascii="Times New Roman" w:hAnsi="Times New Roman" w:eastAsia="宋体"/>
          <w:kern w:val="2"/>
          <w:sz w:val="30"/>
          <w:szCs w:val="30"/>
          <w:highlight w:val="none"/>
          <w:lang w:val="en-US" w:eastAsia="zh-CN" w:bidi="ar-SA"/>
        </w:rPr>
        <w:t>（一）专业技能考核主要考察考生对所报专业的认识及适应专业要求、能力等内容。满分</w:t>
      </w:r>
      <w:r>
        <w:rPr>
          <w:rStyle w:val="7"/>
          <w:rFonts w:hint="eastAsia"/>
          <w:kern w:val="2"/>
          <w:sz w:val="30"/>
          <w:szCs w:val="30"/>
          <w:highlight w:val="none"/>
          <w:lang w:val="en-US" w:eastAsia="zh-CN" w:bidi="ar-SA"/>
        </w:rPr>
        <w:t>100</w:t>
      </w:r>
      <w:r>
        <w:rPr>
          <w:rStyle w:val="7"/>
          <w:rFonts w:hint="eastAsia" w:ascii="Times New Roman" w:hAnsi="Times New Roman" w:eastAsia="宋体"/>
          <w:kern w:val="2"/>
          <w:sz w:val="30"/>
          <w:szCs w:val="30"/>
          <w:highlight w:val="none"/>
          <w:lang w:val="en-US" w:eastAsia="zh-CN" w:bidi="ar-SA"/>
        </w:rPr>
        <w:t>分。</w:t>
      </w:r>
    </w:p>
    <w:p>
      <w:pPr>
        <w:ind w:firstLine="600" w:firstLineChars="200"/>
        <w:jc w:val="both"/>
        <w:textAlignment w:val="baseline"/>
        <w:rPr>
          <w:rStyle w:val="7"/>
          <w:rFonts w:hint="eastAsia" w:ascii="Times New Roman" w:hAnsi="Times New Roman" w:eastAsia="宋体"/>
          <w:kern w:val="2"/>
          <w:sz w:val="30"/>
          <w:szCs w:val="30"/>
          <w:highlight w:val="none"/>
          <w:lang w:val="en-US" w:eastAsia="zh-CN" w:bidi="ar-SA"/>
        </w:rPr>
      </w:pPr>
      <w:r>
        <w:rPr>
          <w:rStyle w:val="7"/>
          <w:rFonts w:hint="eastAsia" w:ascii="Times New Roman" w:hAnsi="Times New Roman" w:eastAsia="宋体"/>
          <w:kern w:val="2"/>
          <w:sz w:val="30"/>
          <w:szCs w:val="30"/>
          <w:highlight w:val="none"/>
          <w:lang w:val="en-US" w:eastAsia="zh-CN" w:bidi="ar-SA"/>
        </w:rPr>
        <w:t>（二）综合素质测试主要考察考生的语言表达能力、沟通交流能力、应变能力、形象气质、礼貌修养等。满分</w:t>
      </w:r>
      <w:r>
        <w:rPr>
          <w:rStyle w:val="7"/>
          <w:rFonts w:hint="eastAsia"/>
          <w:kern w:val="2"/>
          <w:sz w:val="30"/>
          <w:szCs w:val="30"/>
          <w:highlight w:val="none"/>
          <w:lang w:val="en-US" w:eastAsia="zh-CN" w:bidi="ar-SA"/>
        </w:rPr>
        <w:t>100</w:t>
      </w:r>
      <w:r>
        <w:rPr>
          <w:rStyle w:val="7"/>
          <w:rFonts w:hint="eastAsia" w:ascii="Times New Roman" w:hAnsi="Times New Roman" w:eastAsia="宋体"/>
          <w:kern w:val="2"/>
          <w:sz w:val="30"/>
          <w:szCs w:val="30"/>
          <w:highlight w:val="none"/>
          <w:lang w:val="en-US" w:eastAsia="zh-CN" w:bidi="ar-SA"/>
        </w:rPr>
        <w:t>分。</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（三）个别专业有特殊身体条件要求的，在向考生公布测试成绩结果的同时，还应向考生说明是否符合录取标准。对不符合特殊身体条件要求的考生，应建议考生报其他相关专业。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700" w:firstLine="640" w:firstLineChars="200"/>
        <w:jc w:val="both"/>
        <w:textAlignment w:val="auto"/>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第六章  录取政策和录取原则</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第十</w:t>
      </w:r>
      <w:r>
        <w:rPr>
          <w:rStyle w:val="7"/>
          <w:rFonts w:hint="eastAsia"/>
          <w:kern w:val="2"/>
          <w:sz w:val="30"/>
          <w:szCs w:val="30"/>
          <w:lang w:val="en-US" w:eastAsia="zh-CN" w:bidi="ar-SA"/>
        </w:rPr>
        <w:t>四</w:t>
      </w:r>
      <w:r>
        <w:rPr>
          <w:rStyle w:val="7"/>
          <w:rFonts w:hint="eastAsia" w:ascii="Times New Roman" w:hAnsi="Times New Roman" w:eastAsia="宋体"/>
          <w:kern w:val="2"/>
          <w:sz w:val="30"/>
          <w:szCs w:val="30"/>
          <w:lang w:val="en-US" w:eastAsia="zh-CN" w:bidi="ar-SA"/>
        </w:rPr>
        <w:t>条  录取政策：录取工作在黑龙江省招生考试委员会办公室领导下，由学院单独招生领导小组组织录取。考生被我院录取报到后，与普通高校统一招生考试录取的考生待遇相同。</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第十</w:t>
      </w:r>
      <w:r>
        <w:rPr>
          <w:rStyle w:val="7"/>
          <w:rFonts w:hint="eastAsia"/>
          <w:kern w:val="2"/>
          <w:sz w:val="30"/>
          <w:szCs w:val="30"/>
          <w:lang w:val="en-US" w:eastAsia="zh-CN" w:bidi="ar-SA"/>
        </w:rPr>
        <w:t>五</w:t>
      </w:r>
      <w:r>
        <w:rPr>
          <w:rStyle w:val="7"/>
          <w:rFonts w:hint="eastAsia" w:ascii="Times New Roman" w:hAnsi="Times New Roman" w:eastAsia="宋体"/>
          <w:kern w:val="2"/>
          <w:sz w:val="30"/>
          <w:szCs w:val="30"/>
          <w:lang w:val="en-US" w:eastAsia="zh-CN" w:bidi="ar-SA"/>
        </w:rPr>
        <w:t>条  录取原则：</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（一）身体条件：身体健康，无传染性疾病，符合《普通高等学校招生体检工作指导意见》要求。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Style w:val="7"/>
          <w:rFonts w:hint="eastAsia" w:ascii="Times New Roman" w:hAnsi="Times New Roman" w:eastAsia="宋体"/>
          <w:kern w:val="2"/>
          <w:sz w:val="30"/>
          <w:szCs w:val="30"/>
          <w:highlight w:val="none"/>
          <w:lang w:val="en-US" w:eastAsia="zh-CN" w:bidi="ar-SA"/>
        </w:rPr>
      </w:pPr>
      <w:r>
        <w:rPr>
          <w:rStyle w:val="7"/>
          <w:rFonts w:hint="eastAsia" w:ascii="Times New Roman" w:hAnsi="Times New Roman" w:eastAsia="宋体"/>
          <w:kern w:val="2"/>
          <w:sz w:val="30"/>
          <w:szCs w:val="30"/>
          <w:lang w:val="en-US" w:eastAsia="zh-CN" w:bidi="ar-SA"/>
        </w:rPr>
        <w:t>（二）录取原则：凡符合报考资格的考生，根据招生计划、考生志愿，按网络远程面试总成绩，从高分到低分录取，录取时如出现</w:t>
      </w:r>
      <w:r>
        <w:rPr>
          <w:rStyle w:val="7"/>
          <w:rFonts w:hint="eastAsia"/>
          <w:kern w:val="2"/>
          <w:sz w:val="30"/>
          <w:szCs w:val="30"/>
          <w:lang w:val="en-US" w:eastAsia="zh-CN" w:bidi="ar-SA"/>
        </w:rPr>
        <w:t>总</w:t>
      </w:r>
      <w:r>
        <w:rPr>
          <w:rStyle w:val="7"/>
          <w:rFonts w:hint="eastAsia" w:ascii="Times New Roman" w:hAnsi="Times New Roman" w:eastAsia="宋体"/>
          <w:kern w:val="2"/>
          <w:sz w:val="30"/>
          <w:szCs w:val="30"/>
          <w:lang w:val="en-US" w:eastAsia="zh-CN" w:bidi="ar-SA"/>
        </w:rPr>
        <w:t>成绩相同，</w:t>
      </w:r>
      <w:r>
        <w:rPr>
          <w:rStyle w:val="7"/>
          <w:rFonts w:hint="eastAsia" w:ascii="Times New Roman" w:hAnsi="Times New Roman" w:eastAsia="宋体"/>
          <w:kern w:val="2"/>
          <w:sz w:val="30"/>
          <w:szCs w:val="30"/>
          <w:highlight w:val="none"/>
          <w:lang w:val="en-US" w:eastAsia="zh-CN" w:bidi="ar-SA"/>
        </w:rPr>
        <w:t>依次按专业技能</w:t>
      </w:r>
      <w:r>
        <w:rPr>
          <w:rStyle w:val="7"/>
          <w:rFonts w:hint="eastAsia"/>
          <w:kern w:val="2"/>
          <w:sz w:val="30"/>
          <w:szCs w:val="30"/>
          <w:highlight w:val="none"/>
          <w:lang w:val="en-US" w:eastAsia="zh-CN" w:bidi="ar-SA"/>
        </w:rPr>
        <w:t>考核成绩，</w:t>
      </w:r>
      <w:r>
        <w:rPr>
          <w:rStyle w:val="7"/>
          <w:rFonts w:hint="eastAsia" w:ascii="Times New Roman" w:hAnsi="Times New Roman" w:eastAsia="宋体"/>
          <w:kern w:val="2"/>
          <w:sz w:val="30"/>
          <w:szCs w:val="30"/>
          <w:highlight w:val="none"/>
          <w:lang w:val="en-US" w:eastAsia="zh-CN" w:bidi="ar-SA"/>
        </w:rPr>
        <w:t>综合素质</w:t>
      </w:r>
      <w:r>
        <w:rPr>
          <w:rStyle w:val="7"/>
          <w:rFonts w:hint="eastAsia"/>
          <w:kern w:val="2"/>
          <w:sz w:val="30"/>
          <w:szCs w:val="30"/>
          <w:highlight w:val="none"/>
          <w:lang w:val="en-US" w:eastAsia="zh-CN" w:bidi="ar-SA"/>
        </w:rPr>
        <w:t>考核成</w:t>
      </w:r>
      <w:r>
        <w:rPr>
          <w:rStyle w:val="7"/>
          <w:rFonts w:hint="eastAsia" w:ascii="Times New Roman" w:hAnsi="Times New Roman" w:eastAsia="宋体"/>
          <w:kern w:val="2"/>
          <w:sz w:val="30"/>
          <w:szCs w:val="30"/>
          <w:highlight w:val="none"/>
          <w:lang w:val="en-US" w:eastAsia="zh-CN" w:bidi="ar-SA"/>
        </w:rPr>
        <w:t>绩优先的原则进行录取</w:t>
      </w:r>
      <w:r>
        <w:rPr>
          <w:rStyle w:val="7"/>
          <w:rFonts w:hint="eastAsia" w:ascii="Times New Roman" w:hAnsi="Times New Roman" w:eastAsia="宋体"/>
          <w:kern w:val="2"/>
          <w:sz w:val="30"/>
          <w:szCs w:val="30"/>
          <w:lang w:val="en-US" w:eastAsia="zh-CN" w:bidi="ar-SA"/>
        </w:rPr>
        <w:t>。由学院招生录取工作组提出拟录取考生名单，经学院单独招生工作领导小组审核后确定录取考生名单，经我院考核（审核）通过后，由我院招生办向黑龙江省考试院提交拟录取的考生信息，经黑龙江省招生考试委员会审核通过后办理录取手续。</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（三）确定录取考生名单在学院网站公示3个工作日，接受社会监督。</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（四）录取数据报省招生考试院审批备案并办理相关录取手续。学院向考生发放录取通知书。</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（五）</w:t>
      </w:r>
      <w:r>
        <w:rPr>
          <w:rStyle w:val="7"/>
          <w:rFonts w:hint="eastAsia"/>
          <w:kern w:val="2"/>
          <w:sz w:val="30"/>
          <w:szCs w:val="30"/>
          <w:lang w:val="en-US" w:eastAsia="zh-CN" w:bidi="ar-SA"/>
        </w:rPr>
        <w:t>参加高职单招考试被正式录取的考生</w:t>
      </w:r>
      <w:r>
        <w:rPr>
          <w:rStyle w:val="7"/>
          <w:rFonts w:hint="eastAsia" w:ascii="Times New Roman" w:hAnsi="Times New Roman" w:eastAsia="宋体"/>
          <w:kern w:val="2"/>
          <w:sz w:val="30"/>
          <w:szCs w:val="30"/>
          <w:lang w:val="en-US" w:eastAsia="zh-CN" w:bidi="ar-SA"/>
        </w:rPr>
        <w:t>，不</w:t>
      </w:r>
      <w:r>
        <w:rPr>
          <w:rStyle w:val="7"/>
          <w:rFonts w:hint="eastAsia"/>
          <w:kern w:val="2"/>
          <w:sz w:val="30"/>
          <w:szCs w:val="30"/>
          <w:lang w:val="en-US" w:eastAsia="zh-CN" w:bidi="ar-SA"/>
        </w:rPr>
        <w:t>能</w:t>
      </w:r>
      <w:r>
        <w:rPr>
          <w:rStyle w:val="7"/>
          <w:rFonts w:hint="eastAsia" w:ascii="Times New Roman" w:hAnsi="Times New Roman" w:eastAsia="宋体"/>
          <w:kern w:val="2"/>
          <w:sz w:val="30"/>
          <w:szCs w:val="30"/>
          <w:lang w:val="en-US" w:eastAsia="zh-CN" w:bidi="ar-SA"/>
        </w:rPr>
        <w:t>再参加</w:t>
      </w:r>
      <w:r>
        <w:rPr>
          <w:rStyle w:val="7"/>
          <w:rFonts w:hint="eastAsia"/>
          <w:kern w:val="2"/>
          <w:sz w:val="30"/>
          <w:szCs w:val="30"/>
          <w:lang w:val="en-US" w:eastAsia="zh-CN" w:bidi="ar-SA"/>
        </w:rPr>
        <w:t>2022年我省</w:t>
      </w:r>
      <w:r>
        <w:rPr>
          <w:rStyle w:val="7"/>
          <w:rFonts w:hint="eastAsia" w:ascii="Times New Roman" w:hAnsi="Times New Roman" w:eastAsia="宋体"/>
          <w:kern w:val="2"/>
          <w:sz w:val="30"/>
          <w:szCs w:val="30"/>
          <w:lang w:val="en-US" w:eastAsia="zh-CN" w:bidi="ar-SA"/>
        </w:rPr>
        <w:t>普通高校招生全国统一考试。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700" w:firstLine="640" w:firstLineChars="200"/>
        <w:jc w:val="both"/>
        <w:textAlignment w:val="auto"/>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第七章  奖（助）学金政策</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第十</w:t>
      </w:r>
      <w:r>
        <w:rPr>
          <w:rStyle w:val="7"/>
          <w:rFonts w:hint="eastAsia"/>
          <w:kern w:val="2"/>
          <w:sz w:val="30"/>
          <w:szCs w:val="30"/>
          <w:lang w:val="en-US" w:eastAsia="zh-CN" w:bidi="ar-SA"/>
        </w:rPr>
        <w:t>六</w:t>
      </w:r>
      <w:r>
        <w:rPr>
          <w:rStyle w:val="7"/>
          <w:rFonts w:hint="eastAsia" w:ascii="Times New Roman" w:hAnsi="Times New Roman" w:eastAsia="宋体"/>
          <w:kern w:val="2"/>
          <w:sz w:val="30"/>
          <w:szCs w:val="30"/>
          <w:lang w:val="en-US" w:eastAsia="zh-CN" w:bidi="ar-SA"/>
        </w:rPr>
        <w:t>条  考生被学院正式录取后，与普通高校招生统一考试录取的新生待遇相同，并享受国家设立的国家奖学金、国家励志奖学金、国家助学金，享受学院设立的优秀学生奖学金。</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第十</w:t>
      </w:r>
      <w:r>
        <w:rPr>
          <w:rStyle w:val="7"/>
          <w:rFonts w:hint="eastAsia"/>
          <w:kern w:val="2"/>
          <w:sz w:val="30"/>
          <w:szCs w:val="30"/>
          <w:lang w:val="en-US" w:eastAsia="zh-CN" w:bidi="ar-SA"/>
        </w:rPr>
        <w:t>七</w:t>
      </w:r>
      <w:r>
        <w:rPr>
          <w:rStyle w:val="7"/>
          <w:rFonts w:hint="eastAsia" w:ascii="Times New Roman" w:hAnsi="Times New Roman" w:eastAsia="宋体"/>
          <w:kern w:val="2"/>
          <w:sz w:val="30"/>
          <w:szCs w:val="30"/>
          <w:lang w:val="en-US" w:eastAsia="zh-CN" w:bidi="ar-SA"/>
        </w:rPr>
        <w:t>条  按照国家规定，贫困生报到注册后可以申请办理助学贷款。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700" w:firstLine="640" w:firstLineChars="200"/>
        <w:jc w:val="both"/>
        <w:textAlignment w:val="auto"/>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第八章  毕业文凭</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第十</w:t>
      </w:r>
      <w:r>
        <w:rPr>
          <w:rStyle w:val="7"/>
          <w:rFonts w:hint="eastAsia"/>
          <w:kern w:val="2"/>
          <w:sz w:val="30"/>
          <w:szCs w:val="30"/>
          <w:lang w:val="en-US" w:eastAsia="zh-CN" w:bidi="ar-SA"/>
        </w:rPr>
        <w:t>八</w:t>
      </w:r>
      <w:r>
        <w:rPr>
          <w:rStyle w:val="7"/>
          <w:rFonts w:hint="eastAsia" w:ascii="Times New Roman" w:hAnsi="Times New Roman" w:eastAsia="宋体"/>
          <w:kern w:val="2"/>
          <w:sz w:val="30"/>
          <w:szCs w:val="30"/>
          <w:lang w:val="en-US" w:eastAsia="zh-CN" w:bidi="ar-SA"/>
        </w:rPr>
        <w:t>条  考生正常毕业将获得由我院颁发的国家承认的普通高等学校专科毕业证和报到证，毕业证书可在教育部官方网站(http://www.chsi.com.cn)查询。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700" w:firstLine="640" w:firstLineChars="200"/>
        <w:jc w:val="both"/>
        <w:textAlignment w:val="auto"/>
        <w:rPr>
          <w:rStyle w:val="7"/>
          <w:rFonts w:hint="eastAsia" w:ascii="黑体" w:hAnsi="黑体" w:eastAsia="黑体" w:cs="黑体"/>
          <w:b w:val="0"/>
          <w:bCs w:val="0"/>
          <w:kern w:val="2"/>
          <w:sz w:val="32"/>
          <w:szCs w:val="32"/>
          <w:lang w:val="en-US" w:eastAsia="zh-CN" w:bidi="ar-SA"/>
        </w:rPr>
      </w:pPr>
      <w:r>
        <w:rPr>
          <w:rStyle w:val="7"/>
          <w:rFonts w:hint="eastAsia" w:ascii="黑体" w:hAnsi="黑体" w:eastAsia="黑体" w:cs="黑体"/>
          <w:b w:val="0"/>
          <w:bCs w:val="0"/>
          <w:kern w:val="2"/>
          <w:sz w:val="32"/>
          <w:szCs w:val="32"/>
          <w:lang w:val="en-US" w:eastAsia="zh-CN" w:bidi="ar-SA"/>
        </w:rPr>
        <w:t>第九章  学院地址与咨询热线</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w:t>
      </w:r>
      <w:r>
        <w:rPr>
          <w:rStyle w:val="7"/>
          <w:rFonts w:hint="eastAsia"/>
          <w:kern w:val="2"/>
          <w:sz w:val="30"/>
          <w:szCs w:val="30"/>
          <w:lang w:val="en-US" w:eastAsia="zh-CN" w:bidi="ar-SA"/>
        </w:rPr>
        <w:t>十九</w:t>
      </w:r>
      <w:r>
        <w:rPr>
          <w:rStyle w:val="7"/>
          <w:rFonts w:hint="eastAsia" w:ascii="Times New Roman" w:hAnsi="Times New Roman" w:eastAsia="宋体"/>
          <w:kern w:val="2"/>
          <w:sz w:val="30"/>
          <w:szCs w:val="30"/>
          <w:lang w:val="en-US" w:eastAsia="zh-CN" w:bidi="ar-SA"/>
        </w:rPr>
        <w:t>条 学院地址：哈尔滨市</w:t>
      </w:r>
      <w:r>
        <w:rPr>
          <w:rStyle w:val="7"/>
          <w:rFonts w:hint="eastAsia"/>
          <w:kern w:val="2"/>
          <w:sz w:val="30"/>
          <w:szCs w:val="30"/>
          <w:lang w:val="en-US" w:eastAsia="zh-CN" w:bidi="ar-SA"/>
        </w:rPr>
        <w:t>新</w:t>
      </w:r>
      <w:r>
        <w:rPr>
          <w:rStyle w:val="7"/>
          <w:rFonts w:hint="eastAsia" w:ascii="Times New Roman" w:hAnsi="Times New Roman" w:eastAsia="宋体"/>
          <w:kern w:val="2"/>
          <w:sz w:val="30"/>
          <w:szCs w:val="30"/>
          <w:lang w:val="en-US" w:eastAsia="zh-CN" w:bidi="ar-SA"/>
        </w:rPr>
        <w:t>区</w:t>
      </w:r>
      <w:r>
        <w:rPr>
          <w:rStyle w:val="7"/>
          <w:rFonts w:hint="eastAsia"/>
          <w:kern w:val="2"/>
          <w:sz w:val="30"/>
          <w:szCs w:val="30"/>
          <w:lang w:val="en-US" w:eastAsia="zh-CN" w:bidi="ar-SA"/>
        </w:rPr>
        <w:t>大学城</w:t>
      </w:r>
      <w:r>
        <w:rPr>
          <w:rStyle w:val="7"/>
          <w:rFonts w:hint="eastAsia" w:ascii="Times New Roman" w:hAnsi="Times New Roman" w:eastAsia="宋体"/>
          <w:kern w:val="2"/>
          <w:sz w:val="30"/>
          <w:szCs w:val="30"/>
          <w:lang w:val="en-US" w:eastAsia="zh-CN" w:bidi="ar-SA"/>
        </w:rPr>
        <w:t>学院路1038号。</w:t>
      </w:r>
      <w:bookmarkStart w:id="0" w:name="_GoBack"/>
      <w:bookmarkEnd w:id="0"/>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第二十条 咨询电话:0451-82470001、0451-82470004、0451-82470005。</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第二十</w:t>
      </w:r>
      <w:r>
        <w:rPr>
          <w:rStyle w:val="7"/>
          <w:rFonts w:hint="eastAsia"/>
          <w:kern w:val="2"/>
          <w:sz w:val="30"/>
          <w:szCs w:val="30"/>
          <w:lang w:val="en-US" w:eastAsia="zh-CN" w:bidi="ar-SA"/>
        </w:rPr>
        <w:t>一</w:t>
      </w:r>
      <w:r>
        <w:rPr>
          <w:rStyle w:val="7"/>
          <w:rFonts w:hint="eastAsia" w:ascii="Times New Roman" w:hAnsi="Times New Roman" w:eastAsia="宋体"/>
          <w:kern w:val="2"/>
          <w:sz w:val="30"/>
          <w:szCs w:val="30"/>
          <w:lang w:val="en-US" w:eastAsia="zh-CN" w:bidi="ar-SA"/>
        </w:rPr>
        <w:t>条 学院网址：http://www.hljstgc.org.cn。</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第二十</w:t>
      </w:r>
      <w:r>
        <w:rPr>
          <w:rStyle w:val="7"/>
          <w:rFonts w:hint="eastAsia"/>
          <w:kern w:val="2"/>
          <w:sz w:val="30"/>
          <w:szCs w:val="30"/>
          <w:lang w:val="en-US" w:eastAsia="zh-CN" w:bidi="ar-SA"/>
        </w:rPr>
        <w:t>二</w:t>
      </w:r>
      <w:r>
        <w:rPr>
          <w:rStyle w:val="7"/>
          <w:rFonts w:hint="eastAsia" w:ascii="Times New Roman" w:hAnsi="Times New Roman" w:eastAsia="宋体"/>
          <w:kern w:val="2"/>
          <w:sz w:val="30"/>
          <w:szCs w:val="30"/>
          <w:lang w:val="en-US" w:eastAsia="zh-CN" w:bidi="ar-SA"/>
        </w:rPr>
        <w:t>条 本章程由黑龙江生态工程职业学院单独招生工作领导小组解释。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rPr>
      </w:pPr>
    </w:p>
    <w:p>
      <w:pPr>
        <w:ind w:firstLine="560" w:firstLineChars="200"/>
        <w:jc w:val="both"/>
        <w:textAlignment w:val="baseline"/>
        <w:rPr>
          <w:rStyle w:val="7"/>
          <w:rFonts w:hint="eastAsia" w:ascii="Times New Roman" w:hAnsi="Times New Roman" w:eastAsia="宋体"/>
          <w:kern w:val="2"/>
          <w:sz w:val="30"/>
          <w:szCs w:val="30"/>
          <w:lang w:val="en-US" w:eastAsia="zh-CN" w:bidi="ar-SA"/>
        </w:rPr>
      </w:pP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   </w:t>
      </w:r>
      <w:r>
        <w:rPr>
          <w:rStyle w:val="7"/>
          <w:rFonts w:hint="eastAsia" w:ascii="Times New Roman" w:hAnsi="Times New Roman" w:eastAsia="宋体"/>
          <w:kern w:val="2"/>
          <w:sz w:val="30"/>
          <w:szCs w:val="30"/>
          <w:lang w:val="en-US" w:eastAsia="zh-CN" w:bidi="ar-SA"/>
        </w:rPr>
        <w:t xml:space="preserve"> 黑龙江生态工程职业学院</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r>
        <w:rPr>
          <w:rStyle w:val="7"/>
          <w:rFonts w:hint="eastAsia" w:ascii="Times New Roman" w:hAnsi="Times New Roman" w:eastAsia="宋体"/>
          <w:kern w:val="2"/>
          <w:sz w:val="30"/>
          <w:szCs w:val="30"/>
          <w:lang w:val="en-US" w:eastAsia="zh-CN" w:bidi="ar-SA"/>
        </w:rPr>
        <w:t xml:space="preserve">                            202</w:t>
      </w:r>
      <w:r>
        <w:rPr>
          <w:rStyle w:val="7"/>
          <w:rFonts w:hint="eastAsia"/>
          <w:kern w:val="2"/>
          <w:sz w:val="30"/>
          <w:szCs w:val="30"/>
          <w:lang w:val="en-US" w:eastAsia="zh-CN" w:bidi="ar-SA"/>
        </w:rPr>
        <w:t>2</w:t>
      </w:r>
      <w:r>
        <w:rPr>
          <w:rStyle w:val="7"/>
          <w:rFonts w:hint="eastAsia" w:ascii="Times New Roman" w:hAnsi="Times New Roman" w:eastAsia="宋体"/>
          <w:kern w:val="2"/>
          <w:sz w:val="30"/>
          <w:szCs w:val="30"/>
          <w:lang w:val="en-US" w:eastAsia="zh-CN" w:bidi="ar-SA"/>
        </w:rPr>
        <w:t>年</w:t>
      </w:r>
      <w:r>
        <w:rPr>
          <w:rStyle w:val="7"/>
          <w:rFonts w:hint="eastAsia"/>
          <w:kern w:val="2"/>
          <w:sz w:val="30"/>
          <w:szCs w:val="30"/>
          <w:lang w:val="en-US" w:eastAsia="zh-CN" w:bidi="ar-SA"/>
        </w:rPr>
        <w:t>3</w:t>
      </w:r>
      <w:r>
        <w:rPr>
          <w:rStyle w:val="7"/>
          <w:rFonts w:hint="eastAsia" w:ascii="Times New Roman" w:hAnsi="Times New Roman" w:eastAsia="宋体"/>
          <w:kern w:val="2"/>
          <w:sz w:val="30"/>
          <w:szCs w:val="30"/>
          <w:lang w:val="en-US" w:eastAsia="zh-CN" w:bidi="ar-SA"/>
        </w:rPr>
        <w:t>月</w:t>
      </w:r>
      <w:r>
        <w:rPr>
          <w:rStyle w:val="7"/>
          <w:rFonts w:hint="eastAsia"/>
          <w:kern w:val="2"/>
          <w:sz w:val="30"/>
          <w:szCs w:val="30"/>
          <w:lang w:val="en-US" w:eastAsia="zh-CN" w:bidi="ar-SA"/>
        </w:rPr>
        <w:t>3</w:t>
      </w:r>
      <w:r>
        <w:rPr>
          <w:rStyle w:val="7"/>
          <w:rFonts w:hint="eastAsia" w:ascii="Times New Roman" w:hAnsi="Times New Roman" w:eastAsia="宋体"/>
          <w:kern w:val="2"/>
          <w:sz w:val="30"/>
          <w:szCs w:val="30"/>
          <w:lang w:val="en-US" w:eastAsia="zh-CN" w:bidi="ar-SA"/>
        </w:rPr>
        <w:t>日</w:t>
      </w:r>
    </w:p>
    <w:p>
      <w:pPr>
        <w:ind w:firstLine="600" w:firstLineChars="200"/>
        <w:jc w:val="both"/>
        <w:textAlignment w:val="baseline"/>
        <w:rPr>
          <w:rStyle w:val="7"/>
          <w:rFonts w:hint="eastAsia" w:ascii="Times New Roman" w:hAnsi="Times New Roman" w:eastAsia="宋体"/>
          <w:kern w:val="2"/>
          <w:sz w:val="30"/>
          <w:szCs w:val="30"/>
          <w:lang w:val="en-US" w:eastAsia="zh-CN" w:bidi="ar-S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CA36D"/>
    <w:multiLevelType w:val="singleLevel"/>
    <w:tmpl w:val="11FCA36D"/>
    <w:lvl w:ilvl="0" w:tentative="0">
      <w:start w:val="4"/>
      <w:numFmt w:val="chineseCounting"/>
      <w:suff w:val="space"/>
      <w:lvlText w:val="第%1章"/>
      <w:lvlJc w:val="left"/>
      <w:rPr>
        <w:rFonts w:hint="eastAsia"/>
      </w:rPr>
    </w:lvl>
  </w:abstractNum>
  <w:abstractNum w:abstractNumId="1">
    <w:nsid w:val="74D1FFB0"/>
    <w:multiLevelType w:val="singleLevel"/>
    <w:tmpl w:val="74D1FFB0"/>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3645"/>
    <w:rsid w:val="00DB3657"/>
    <w:rsid w:val="03A208B0"/>
    <w:rsid w:val="054B738E"/>
    <w:rsid w:val="06AB1697"/>
    <w:rsid w:val="07110FBD"/>
    <w:rsid w:val="07C8418F"/>
    <w:rsid w:val="084F0198"/>
    <w:rsid w:val="127169F0"/>
    <w:rsid w:val="12CE19C7"/>
    <w:rsid w:val="12D80295"/>
    <w:rsid w:val="141D4123"/>
    <w:rsid w:val="1535586D"/>
    <w:rsid w:val="1643468D"/>
    <w:rsid w:val="196C5439"/>
    <w:rsid w:val="1C516382"/>
    <w:rsid w:val="21F74E3D"/>
    <w:rsid w:val="2594776A"/>
    <w:rsid w:val="29E50673"/>
    <w:rsid w:val="2C4A3AEF"/>
    <w:rsid w:val="2CB50E37"/>
    <w:rsid w:val="2F905991"/>
    <w:rsid w:val="31044C94"/>
    <w:rsid w:val="31B56A54"/>
    <w:rsid w:val="32615451"/>
    <w:rsid w:val="34186ABC"/>
    <w:rsid w:val="40293B38"/>
    <w:rsid w:val="41120677"/>
    <w:rsid w:val="41DD3142"/>
    <w:rsid w:val="42505D30"/>
    <w:rsid w:val="45896FB5"/>
    <w:rsid w:val="46161889"/>
    <w:rsid w:val="4EAE5FC6"/>
    <w:rsid w:val="50111622"/>
    <w:rsid w:val="5C0D4457"/>
    <w:rsid w:val="610F7801"/>
    <w:rsid w:val="62723BB2"/>
    <w:rsid w:val="64B3276E"/>
    <w:rsid w:val="6DFA0818"/>
    <w:rsid w:val="6F357E48"/>
    <w:rsid w:val="719D36DE"/>
    <w:rsid w:val="7384339E"/>
    <w:rsid w:val="757F088F"/>
    <w:rsid w:val="76F73D64"/>
    <w:rsid w:val="770214F3"/>
    <w:rsid w:val="7A711DA0"/>
    <w:rsid w:val="7E71728C"/>
    <w:rsid w:val="7E82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友你真好~久</cp:lastModifiedBy>
  <dcterms:modified xsi:type="dcterms:W3CDTF">2022-03-04T01:34:26Z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17F757DA6D934EF2927019D509BB372B</vt:lpwstr>
  </property>
</Properties>
</file>