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36"/>
        <w:gridCol w:w="775"/>
        <w:gridCol w:w="172"/>
        <w:gridCol w:w="194"/>
        <w:gridCol w:w="516"/>
        <w:gridCol w:w="204"/>
        <w:gridCol w:w="678"/>
        <w:gridCol w:w="426"/>
        <w:gridCol w:w="875"/>
        <w:gridCol w:w="757"/>
        <w:gridCol w:w="210"/>
        <w:gridCol w:w="142"/>
        <w:gridCol w:w="709"/>
        <w:gridCol w:w="464"/>
        <w:gridCol w:w="531"/>
        <w:gridCol w:w="820"/>
        <w:gridCol w:w="442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46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小标宋简体"/>
                <w:bCs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hint="eastAsia" w:eastAsia="方正小标宋简体"/>
                <w:bCs/>
                <w:color w:val="000000"/>
                <w:sz w:val="32"/>
                <w:szCs w:val="32"/>
              </w:rPr>
              <w:t>5</w:t>
            </w:r>
          </w:p>
          <w:p>
            <w:pPr>
              <w:snapToGrid w:val="0"/>
              <w:ind w:firstLine="1120" w:firstLineChars="350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bCs/>
                <w:color w:val="000000"/>
                <w:sz w:val="32"/>
                <w:szCs w:val="32"/>
              </w:rPr>
              <w:t xml:space="preserve">   </w:t>
            </w:r>
            <w:bookmarkStart w:id="0" w:name="_GoBack"/>
            <w:r>
              <w:rPr>
                <w:rFonts w:eastAsia="方正小标宋简体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 w:eastAsia="方正小标宋简体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eastAsia="方正小标宋简体"/>
                <w:bCs/>
                <w:color w:val="000000"/>
                <w:sz w:val="32"/>
                <w:szCs w:val="32"/>
              </w:rPr>
              <w:t>年浙江省单独考试招生考生报名信息录入样表</w:t>
            </w:r>
          </w:p>
          <w:bookmarkEnd w:id="0"/>
          <w:p>
            <w:pPr>
              <w:snapToGrid w:val="0"/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4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 w:val="24"/>
              </w:rPr>
              <w:t xml:space="preserve"> 考生号 </w:t>
            </w:r>
            <w:r>
              <w:rPr>
                <w:color w:val="000000"/>
              </w:rPr>
              <w:t>　　　　　　　　　　　　　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2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基</w:t>
            </w:r>
            <w:r>
              <w:rPr>
                <w:color w:val="000000"/>
                <w:szCs w:val="16"/>
              </w:rPr>
              <w:br w:type="textWrapping"/>
            </w:r>
            <w:r>
              <w:rPr>
                <w:color w:val="000000"/>
                <w:szCs w:val="16"/>
              </w:rPr>
              <w:t>本</w:t>
            </w:r>
            <w:r>
              <w:rPr>
                <w:color w:val="000000"/>
                <w:szCs w:val="16"/>
              </w:rPr>
              <w:br w:type="textWrapping"/>
            </w:r>
            <w:r>
              <w:rPr>
                <w:color w:val="000000"/>
                <w:szCs w:val="16"/>
              </w:rPr>
              <w:t>信</w:t>
            </w:r>
            <w:r>
              <w:rPr>
                <w:color w:val="000000"/>
                <w:szCs w:val="16"/>
              </w:rPr>
              <w:br w:type="textWrapping"/>
            </w:r>
            <w:r>
              <w:rPr>
                <w:color w:val="000000"/>
                <w:szCs w:val="16"/>
              </w:rPr>
              <w:t>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</w:rPr>
              <w:t>毕业类别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</w:rPr>
              <w:t>毕业学校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民族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考生类别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户口所在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县市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退役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义务兵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是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职业类别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48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margin" w:tblpY="-98"/>
              <w:tblOverlap w:val="never"/>
              <w:tblW w:w="44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"/>
              <w:gridCol w:w="240"/>
              <w:gridCol w:w="240"/>
              <w:gridCol w:w="267"/>
              <w:gridCol w:w="240"/>
              <w:gridCol w:w="294"/>
              <w:gridCol w:w="240"/>
              <w:gridCol w:w="240"/>
              <w:gridCol w:w="267"/>
              <w:gridCol w:w="244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color w:val="000000"/>
                    </w:rPr>
                    <w:t>　</w:t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ind w:firstLine="210" w:firstLineChars="100"/>
              <w:rPr>
                <w:color w:val="000000"/>
              </w:rPr>
            </w:pP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105" w:leftChars="50"/>
              <w:rPr>
                <w:color w:val="000000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  <w:sz w:val="18"/>
                <w:szCs w:val="18"/>
              </w:rPr>
              <w:t>外省籍进城务工人员随迁子女</w:t>
            </w:r>
          </w:p>
          <w:p>
            <w:pPr>
              <w:tabs>
                <w:tab w:val="left" w:pos="360"/>
              </w:tabs>
              <w:ind w:firstLine="140" w:firstLineChars="50"/>
              <w:rPr>
                <w:color w:val="000000"/>
                <w:szCs w:val="21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  <w:sz w:val="18"/>
                <w:szCs w:val="18"/>
              </w:rPr>
              <w:t>内地新疆、西藏、青海班学生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录取通知书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邮寄地址</w:t>
            </w:r>
          </w:p>
        </w:tc>
        <w:tc>
          <w:tcPr>
            <w:tcW w:w="82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5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移动               电话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</w:rPr>
              <w:t>电话                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报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考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报考类别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30" w:firstLineChars="3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 xml:space="preserve"> 全国英语 等级考试 </w:t>
            </w:r>
            <w:r>
              <w:rPr>
                <w:color w:val="000000"/>
                <w:sz w:val="24"/>
              </w:rPr>
              <w:t>PETS-1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firstLine="140" w:firstLineChars="50"/>
              <w:rPr>
                <w:color w:val="000000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  <w:sz w:val="18"/>
                <w:szCs w:val="18"/>
              </w:rPr>
              <w:t>参加笔试并合格</w:t>
            </w:r>
          </w:p>
          <w:p>
            <w:pPr>
              <w:tabs>
                <w:tab w:val="left" w:pos="360"/>
              </w:tabs>
              <w:ind w:left="105" w:leftChars="5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考试时间   年  月</w:t>
            </w:r>
            <w:r>
              <w:rPr>
                <w:color w:val="000000"/>
              </w:rPr>
              <w:t>　　　　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毕业专业名称</w:t>
            </w: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艺术类考生专业选择 </w:t>
            </w:r>
          </w:p>
        </w:tc>
        <w:tc>
          <w:tcPr>
            <w:tcW w:w="785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</w:rPr>
              <w:t xml:space="preserve">工艺美术  </w:t>
            </w: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</w:rPr>
              <w:t xml:space="preserve"> 影视表演    </w:t>
            </w: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</w:rPr>
              <w:t xml:space="preserve"> 舞蹈 </w:t>
            </w:r>
            <w:r>
              <w:rPr>
                <w:color w:val="000000"/>
                <w:sz w:val="24"/>
              </w:rPr>
              <w:t xml:space="preserve">    □ </w:t>
            </w:r>
            <w:r>
              <w:rPr>
                <w:color w:val="000000"/>
              </w:rPr>
              <w:t xml:space="preserve">音乐     </w:t>
            </w: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</w:rPr>
              <w:t xml:space="preserve"> 时装表演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其他类考生专业选择</w:t>
            </w:r>
          </w:p>
        </w:tc>
        <w:tc>
          <w:tcPr>
            <w:tcW w:w="785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□ 安全防范  □ 体育  □ 学前教育  □ 退役士兵高职招生   □ 汽车专业   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□ 内地西藏新疆中职班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综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合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息</w:t>
            </w:r>
          </w:p>
        </w:tc>
        <w:tc>
          <w:tcPr>
            <w:tcW w:w="993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本人简历(只填写高中阶段及以后的简历)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起讫日期</w:t>
            </w:r>
          </w:p>
        </w:tc>
        <w:tc>
          <w:tcPr>
            <w:tcW w:w="44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在何地（单位）学习或工作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任何职务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4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44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参加各类比赛、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竞赛获奖情况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取得各类证书情况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本人特长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报名信息现场确认点</w:t>
            </w:r>
          </w:p>
        </w:tc>
        <w:tc>
          <w:tcPr>
            <w:tcW w:w="3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  <w:szCs w:val="21"/>
              </w:rPr>
              <w:t>残疾考生首次申请考试便利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政策加分项目申报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br w:type="page"/>
      </w:r>
    </w:p>
    <w:tbl>
      <w:tblPr>
        <w:tblStyle w:val="2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bCs/>
                <w:color w:val="000000"/>
                <w:sz w:val="32"/>
                <w:szCs w:val="32"/>
              </w:rPr>
              <w:t>有关栏目说明</w:t>
            </w:r>
          </w:p>
          <w:p>
            <w:pPr>
              <w:tabs>
                <w:tab w:val="left" w:pos="360"/>
              </w:tabs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285" w:hRule="atLeas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ind w:firstLine="424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1.考生号：14位数字，请考生按报名点所给号码填写，或在网上填写报名信息后自动获取。如已参加</w:t>
            </w:r>
            <w:r>
              <w:rPr>
                <w:rFonts w:hint="eastAsia" w:eastAsia="仿宋_GB2312"/>
                <w:color w:val="000000"/>
                <w:spacing w:val="-14"/>
                <w:sz w:val="24"/>
              </w:rPr>
              <w:t>2020</w:t>
            </w:r>
            <w:r>
              <w:rPr>
                <w:rFonts w:eastAsia="仿宋_GB2312"/>
                <w:color w:val="000000"/>
                <w:spacing w:val="-14"/>
                <w:sz w:val="24"/>
              </w:rPr>
              <w:t>年浙江省高校招生职业技能考试报名的，可直接使用当时的考生号。</w:t>
            </w:r>
          </w:p>
          <w:p>
            <w:pPr>
              <w:pStyle w:val="4"/>
              <w:adjustRightInd w:val="0"/>
              <w:snapToGrid w:val="0"/>
              <w:spacing w:line="280" w:lineRule="exact"/>
              <w:ind w:firstLine="424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2.姓名：考生本人的姓名，应与身份证及户口簿上的姓名一致。</w:t>
            </w:r>
          </w:p>
          <w:p>
            <w:pPr>
              <w:pStyle w:val="4"/>
              <w:adjustRightInd w:val="0"/>
              <w:snapToGrid w:val="0"/>
              <w:spacing w:line="280" w:lineRule="exact"/>
              <w:ind w:firstLine="424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3.性别：1-男，2-女。在报名系统的项目显示列表中正确选择。</w:t>
            </w:r>
          </w:p>
          <w:p>
            <w:pPr>
              <w:pStyle w:val="4"/>
              <w:adjustRightInd w:val="0"/>
              <w:snapToGrid w:val="0"/>
              <w:spacing w:line="280" w:lineRule="exact"/>
              <w:ind w:firstLine="424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4.毕业类别： 1-中等师范毕业，2-其他中专毕业，3-职业高中毕业，4-技工学校毕业，5-其他中等学历教育毕业，6-高职（专科）学历教育毕业，7-本科（含）以上学历教育毕业。在报名系统的项目显示列表中正确选择。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285" w:hRule="atLeas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5.毕业学校：考生所在的毕业学校名称，在报名系统的项目显示列表中正确选择。若毕业学校在显示列表不存在，应选择“其他学校”，并输入毕业学校的规范全称。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6.民族：本人身份证上标注的民族。在报名系统的项目显示列表中正确选择。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7.考生类别：1-城市应届，2-农村应届，3-城市往届，4-农村往届。在报名系统的项目显示列表中正确选择。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570" w:hRule="atLeast"/>
        </w:trPr>
        <w:tc>
          <w:tcPr>
            <w:tcW w:w="882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8.政治面貌：01-中共党员，02-中共预备党员，03-共青团员，13-群众。在报名系统的项目显示列表中正确选择。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751" w:hRule="atLeast"/>
        </w:trPr>
        <w:tc>
          <w:tcPr>
            <w:tcW w:w="8820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9.户口所在县市：考生本人户籍实际所在县市，在报名系统的项目显示列表中正确选择。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10.退役义务兵：退出现役的义务兵，请在本栏“□”内打“√”。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11.职业类别：19-学生，50-待业或无业(往届生)，在报名系统的项目显示列表中正确选择。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12.身份证号：填写本人18位身份证号。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314" w:hRule="atLeast"/>
        </w:trPr>
        <w:tc>
          <w:tcPr>
            <w:tcW w:w="88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13.外省籍进城务工人员随迁子女：属于外省籍进城务工人员随迁子女的考生，请在本栏“□”内打“√”。 内地新疆、西藏、青海班学生：属于内地新疆、西藏、青海班的学生，请在本栏“□”内打“√”。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285" w:hRule="atLeast"/>
        </w:trPr>
        <w:tc>
          <w:tcPr>
            <w:tcW w:w="8820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14.邮寄录取通知书地址与邮政编码：录取通知书邮寄地址指考生接收录取通知书的通信地址。邮编应与此地址对应。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285" w:hRule="atLeast"/>
        </w:trPr>
        <w:tc>
          <w:tcPr>
            <w:tcW w:w="882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15.联系电话：可分别填写最便于联系的电话号码。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285" w:hRule="atLeas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16.报考类别：</w:t>
            </w:r>
            <w:r>
              <w:rPr>
                <w:rFonts w:eastAsia="仿宋_GB2312"/>
                <w:bCs/>
                <w:color w:val="000000"/>
                <w:spacing w:val="-14"/>
                <w:sz w:val="24"/>
              </w:rPr>
              <w:t>01-机械类，02-计算机类，03-文秘类，04-化工（环保）类，05-药学类，06-建筑类，07-烹饪类，08-旅游服务类，09-服装类，10-财会类，11-电子与电工类，12-商业类，13-外贸类，14-医学护理类，15-农艺类，16-艺术类，17-其他类</w:t>
            </w:r>
            <w:r>
              <w:rPr>
                <w:rFonts w:eastAsia="仿宋_GB2312"/>
                <w:color w:val="000000"/>
                <w:spacing w:val="-14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307" w:hRule="atLeas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17.全国英语等级考试PETS-1：如果参加过该考试并合格的，请在本栏“□”内打“√”，同时要注明考试年月。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18.艺术类考生专业选择栏：仅由报考艺术类的考生选填这五项中的其中一项，并在对应项目上打“√”。只能选择一项</w:t>
            </w:r>
            <w:r>
              <w:rPr>
                <w:rFonts w:hint="eastAsia" w:eastAsia="仿宋_GB2312"/>
                <w:color w:val="000000"/>
                <w:spacing w:val="-14"/>
                <w:sz w:val="24"/>
              </w:rPr>
              <w:t>，</w:t>
            </w:r>
            <w:r>
              <w:rPr>
                <w:rFonts w:eastAsia="仿宋_GB2312"/>
                <w:color w:val="000000"/>
                <w:spacing w:val="-14"/>
                <w:sz w:val="24"/>
              </w:rPr>
              <w:t>不能多选。如已参加20</w:t>
            </w:r>
            <w:r>
              <w:rPr>
                <w:rFonts w:hint="eastAsia" w:eastAsia="仿宋_GB2312"/>
                <w:color w:val="000000"/>
                <w:spacing w:val="-14"/>
                <w:sz w:val="24"/>
              </w:rPr>
              <w:t>20</w:t>
            </w:r>
            <w:r>
              <w:rPr>
                <w:rFonts w:eastAsia="仿宋_GB2312"/>
                <w:color w:val="000000"/>
                <w:spacing w:val="-14"/>
                <w:sz w:val="24"/>
              </w:rPr>
              <w:t>年浙江省高校招生职业技能考试报名的，则进行默认的相同选择。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651" w:hRule="atLeas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19.其他类</w:t>
            </w:r>
            <w:r>
              <w:rPr>
                <w:rFonts w:eastAsia="仿宋_GB2312"/>
                <w:bCs/>
                <w:color w:val="000000"/>
                <w:spacing w:val="-14"/>
                <w:sz w:val="24"/>
              </w:rPr>
              <w:t>考生专业选择</w:t>
            </w:r>
            <w:r>
              <w:rPr>
                <w:rFonts w:eastAsia="仿宋_GB2312"/>
                <w:color w:val="000000"/>
                <w:spacing w:val="-14"/>
                <w:sz w:val="24"/>
              </w:rPr>
              <w:t>栏：仅由报考其他类的考生选填这六项中的其中一项，并在对应项目上打“√”。只能选择一项不能多选。其中“退役士兵高职招生”只招经审核合格的退役士兵，其它考生不能报考。如已参加20</w:t>
            </w:r>
            <w:r>
              <w:rPr>
                <w:rFonts w:hint="eastAsia" w:eastAsia="仿宋_GB2312"/>
                <w:color w:val="000000"/>
                <w:spacing w:val="-14"/>
                <w:sz w:val="24"/>
              </w:rPr>
              <w:t>20</w:t>
            </w:r>
            <w:r>
              <w:rPr>
                <w:rFonts w:eastAsia="仿宋_GB2312"/>
                <w:color w:val="000000"/>
                <w:spacing w:val="-14"/>
                <w:sz w:val="24"/>
              </w:rPr>
              <w:t>年浙江省高校招生职业技能考试报名的，则进行默认的相同选择。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0" w:type="dxa"/>
          <w:trHeight w:val="338" w:hRule="atLeas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20.考生简历：应届生只填写一栏高中阶段简历即可，对于有转学经历或往届生应填写两栏。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21.参加各类比赛、竞赛获奖情况（120个汉字）、取得各类证书情况（120个汉字）、本人特长（120个汉字）、备注（120个汉字）：请如实填写，切勿乱填，如无内容，请填写“无”。</w:t>
            </w:r>
          </w:p>
          <w:p>
            <w:pPr>
              <w:adjustRightInd w:val="0"/>
              <w:snapToGrid w:val="0"/>
              <w:spacing w:line="280" w:lineRule="exact"/>
              <w:ind w:firstLine="424" w:firstLineChars="200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22.残疾考生首次申请考试便利：符合申请条件的残疾考生按《残疾人参加普通高等学校招生全国统一考试管理规定》在报名系统的项目显示列表中正确选择填写。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80" w:lineRule="exact"/>
              <w:ind w:left="19" w:leftChars="9" w:firstLine="472" w:firstLineChars="223"/>
              <w:rPr>
                <w:rFonts w:eastAsia="仿宋_GB2312"/>
                <w:color w:val="000000"/>
                <w:spacing w:val="-14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23.政策加分项目申报：符合政策加分、优先录取条件的考生，请选择相应项目名称。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firstLine="464" w:firstLineChars="219"/>
              <w:rPr>
                <w:rFonts w:eastAsia="仿宋_GB2312"/>
                <w:color w:val="000000"/>
                <w:spacing w:val="-14"/>
                <w:sz w:val="24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6666A"/>
    <w:rsid w:val="045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2019-09-30T08:41:00Z</dcterms:created>
  <dc:creator>dell</dc:creator>
  <cp:lastModifiedBy>dell</cp:lastModifiedBy>
  <dcterms:modified xsi:type="dcterms:W3CDTF">2019-09-30T08:42:24Z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