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3" w:rsidRDefault="0089255A">
      <w:pPr>
        <w:widowControl/>
        <w:spacing w:line="560" w:lineRule="exact"/>
        <w:jc w:val="left"/>
        <w:rPr>
          <w:rFonts w:ascii="Calibri" w:eastAsia="宋体" w:hAnsi="Calibri"/>
          <w:szCs w:val="24"/>
        </w:rPr>
      </w:pPr>
      <w:r>
        <w:rPr>
          <w:rFonts w:ascii="newcenturyschlbk" w:eastAsia="黑体" w:hAnsi="newcenturyschlbk" w:cs="黑体" w:hint="eastAsia"/>
          <w:bCs/>
          <w:color w:val="000000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Calibri" w:eastAsia="黑体" w:hAnsi="Calibri" w:cs="Calibri"/>
          <w:bCs/>
          <w:color w:val="000000"/>
          <w:kern w:val="0"/>
          <w:sz w:val="32"/>
          <w:szCs w:val="32"/>
          <w:shd w:val="clear" w:color="auto" w:fill="FFFFFF"/>
          <w:lang/>
        </w:rPr>
        <w:t>2</w:t>
      </w:r>
    </w:p>
    <w:p w:rsidR="00541D93" w:rsidRDefault="0089255A" w:rsidP="006173E1">
      <w:pPr>
        <w:spacing w:afterLines="50" w:line="58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山东省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2020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年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夏季高考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模拟录取进程表</w:t>
      </w:r>
    </w:p>
    <w:tbl>
      <w:tblPr>
        <w:tblW w:w="93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5077"/>
        <w:gridCol w:w="1710"/>
      </w:tblGrid>
      <w:tr w:rsidR="00541D93">
        <w:trPr>
          <w:trHeight w:val="480"/>
          <w:tblHeader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时</w:t>
            </w:r>
            <w:r>
              <w:rPr>
                <w:rFonts w:ascii="黑体" w:eastAsia="黑体" w:hAnsi="仿宋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仿宋" w:hint="eastAsia"/>
                <w:sz w:val="24"/>
                <w:szCs w:val="24"/>
              </w:rPr>
              <w:t>间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工作内容</w:t>
            </w:r>
          </w:p>
        </w:tc>
        <w:tc>
          <w:tcPr>
            <w:tcW w:w="1710" w:type="dxa"/>
            <w:vAlign w:val="center"/>
          </w:tcPr>
          <w:p w:rsidR="00541D93" w:rsidRDefault="0089255A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备</w:t>
            </w:r>
            <w:r>
              <w:rPr>
                <w:rFonts w:ascii="黑体" w:eastAsia="黑体" w:hAnsi="仿宋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仿宋" w:hint="eastAsia"/>
                <w:sz w:val="24"/>
                <w:szCs w:val="24"/>
              </w:rPr>
              <w:t>注</w:t>
            </w:r>
          </w:p>
        </w:tc>
      </w:tr>
      <w:tr w:rsidR="00541D93">
        <w:trPr>
          <w:trHeight w:val="1528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公布模拟考试成绩，公布普通类特殊类型招生控制线、一段线、二段线，艺术类本本科文化控制线、专科文化控制线，体育类一段线、二段线。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847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10-14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提供志愿填报辅助系统及模拟招生计划。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考生通过志愿填报辅助系统进行模拟填报志愿预演练，生成模拟填报志愿预填表。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719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日（每天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17:00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trike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普通类、艺术类、体育类提前批志愿模拟填报。</w:t>
            </w:r>
          </w:p>
        </w:tc>
        <w:tc>
          <w:tcPr>
            <w:tcW w:w="1710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填报志愿时间</w:t>
            </w:r>
          </w:p>
        </w:tc>
      </w:tr>
      <w:tr w:rsidR="00541D93">
        <w:trPr>
          <w:trHeight w:val="834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-18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（每天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17:00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填报普通类和体育类常规批第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次志愿模拟填报，艺术类本科批志愿模拟填报。</w:t>
            </w:r>
          </w:p>
        </w:tc>
        <w:tc>
          <w:tcPr>
            <w:tcW w:w="1710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填报志愿时间</w:t>
            </w:r>
          </w:p>
        </w:tc>
      </w:tr>
      <w:tr w:rsidR="00541D93">
        <w:trPr>
          <w:trHeight w:val="794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-21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（每天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17:00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填报普通类和体育类常规批第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次志愿模拟填报，艺术类专科批志愿模拟填报。</w:t>
            </w:r>
          </w:p>
        </w:tc>
        <w:tc>
          <w:tcPr>
            <w:tcW w:w="1710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填报志愿时间</w:t>
            </w:r>
          </w:p>
        </w:tc>
      </w:tr>
      <w:tr w:rsidR="00541D93">
        <w:trPr>
          <w:trHeight w:val="567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普通类、艺术类、体育类提前批志愿模拟投档。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567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11-12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普通类、艺术类、体育类提前批模拟录取。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904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次志愿投档，艺术类本科批志愿投档。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749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14-15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次志愿、艺术类本科批志愿模拟录取。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934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次志愿投档，艺术类专科批志愿投档。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41D93">
        <w:trPr>
          <w:trHeight w:val="864"/>
          <w:jc w:val="center"/>
        </w:trPr>
        <w:tc>
          <w:tcPr>
            <w:tcW w:w="2534" w:type="dxa"/>
            <w:vAlign w:val="center"/>
          </w:tcPr>
          <w:p w:rsidR="00541D93" w:rsidRDefault="0089255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18-19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  <w:tc>
          <w:tcPr>
            <w:tcW w:w="5077" w:type="dxa"/>
            <w:vAlign w:val="center"/>
          </w:tcPr>
          <w:p w:rsidR="00541D93" w:rsidRDefault="0089255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普通类和体育类常规批第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次志愿、艺术类专科批志愿模拟录取。</w:t>
            </w:r>
          </w:p>
        </w:tc>
        <w:tc>
          <w:tcPr>
            <w:tcW w:w="1710" w:type="dxa"/>
            <w:vAlign w:val="center"/>
          </w:tcPr>
          <w:p w:rsidR="00541D93" w:rsidRDefault="00541D9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41D93" w:rsidRDefault="00541D93">
      <w:pPr>
        <w:widowControl/>
        <w:spacing w:line="560" w:lineRule="exact"/>
        <w:jc w:val="center"/>
        <w:rPr>
          <w:rFonts w:ascii="Calibri" w:eastAsia="宋体" w:hAnsi="Calibri"/>
          <w:szCs w:val="24"/>
        </w:rPr>
      </w:pPr>
    </w:p>
    <w:p w:rsidR="00541D93" w:rsidRDefault="00541D93"/>
    <w:sectPr w:rsidR="00541D93" w:rsidSect="00541D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5A" w:rsidRDefault="0089255A" w:rsidP="00541D93">
      <w:r>
        <w:separator/>
      </w:r>
    </w:p>
  </w:endnote>
  <w:endnote w:type="continuationSeparator" w:id="1">
    <w:p w:rsidR="0089255A" w:rsidRDefault="0089255A" w:rsidP="0054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Century Schoolbook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3" w:rsidRDefault="00541D93">
    <w:pPr>
      <w:pStyle w:val="a4"/>
      <w:jc w:val="center"/>
    </w:pPr>
    <w:r>
      <w:fldChar w:fldCharType="begin"/>
    </w:r>
    <w:r w:rsidR="0089255A">
      <w:instrText>PAGE   \* MERGEFORMAT</w:instrText>
    </w:r>
    <w:r>
      <w:fldChar w:fldCharType="separate"/>
    </w:r>
    <w:r w:rsidR="00E511D7" w:rsidRPr="00E511D7">
      <w:rPr>
        <w:noProof/>
        <w:lang w:val="zh-CN"/>
      </w:rPr>
      <w:t>2</w:t>
    </w:r>
    <w:r>
      <w:fldChar w:fldCharType="end"/>
    </w:r>
  </w:p>
  <w:p w:rsidR="00541D93" w:rsidRDefault="00541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5A" w:rsidRDefault="0089255A" w:rsidP="00541D93">
      <w:r>
        <w:separator/>
      </w:r>
    </w:p>
  </w:footnote>
  <w:footnote w:type="continuationSeparator" w:id="1">
    <w:p w:rsidR="0089255A" w:rsidRDefault="0089255A" w:rsidP="00541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93"/>
    <w:rsid w:val="00541D93"/>
    <w:rsid w:val="005C7875"/>
    <w:rsid w:val="006173E1"/>
    <w:rsid w:val="0089255A"/>
    <w:rsid w:val="00B42303"/>
    <w:rsid w:val="00CC5F07"/>
    <w:rsid w:val="00E5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41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41D93"/>
    <w:pPr>
      <w:jc w:val="left"/>
    </w:pPr>
    <w:rPr>
      <w:rFonts w:ascii="Calibri" w:eastAsia="宋体" w:hAnsi="Calibri"/>
      <w:kern w:val="0"/>
      <w:sz w:val="24"/>
      <w:szCs w:val="24"/>
    </w:rPr>
  </w:style>
  <w:style w:type="character" w:styleId="a7">
    <w:name w:val="Strong"/>
    <w:qFormat/>
    <w:rsid w:val="00541D93"/>
    <w:rPr>
      <w:b/>
    </w:rPr>
  </w:style>
  <w:style w:type="character" w:customStyle="1" w:styleId="Char">
    <w:name w:val="批注框文本 Char"/>
    <w:link w:val="a3"/>
    <w:uiPriority w:val="99"/>
    <w:semiHidden/>
    <w:qFormat/>
    <w:rsid w:val="00541D93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541D9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541D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tonyh</cp:lastModifiedBy>
  <cp:revision>5</cp:revision>
  <dcterms:created xsi:type="dcterms:W3CDTF">2020-01-04T14:36:00Z</dcterms:created>
  <dcterms:modified xsi:type="dcterms:W3CDTF">2020-01-04T14:37:00Z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2052-10.4.1</vt:lpwstr>
  </property>
</Properties>
</file>