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3" w:rsidRDefault="000211FD">
      <w:pPr>
        <w:widowControl/>
        <w:spacing w:line="560" w:lineRule="exact"/>
        <w:jc w:val="left"/>
        <w:rPr>
          <w:rFonts w:ascii="Calibri" w:eastAsia="宋体" w:hAnsi="Calibri"/>
          <w:szCs w:val="24"/>
        </w:rPr>
      </w:pPr>
      <w:r>
        <w:rPr>
          <w:rFonts w:ascii="newcenturyschlbk" w:eastAsia="黑体" w:hAnsi="newcenturyschlbk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Calibri" w:eastAsia="黑体" w:hAnsi="Calibri" w:cs="Calibri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541D93" w:rsidRDefault="000211FD" w:rsidP="00135310">
      <w:pPr>
        <w:widowControl/>
        <w:spacing w:afterLines="100" w:line="560" w:lineRule="exact"/>
        <w:jc w:val="center"/>
        <w:rPr>
          <w:rFonts w:ascii="Calibri" w:eastAsia="宋体" w:hAnsi="Calibri"/>
          <w:szCs w:val="24"/>
        </w:rPr>
      </w:pPr>
      <w:r>
        <w:rPr>
          <w:rFonts w:ascii="newcenturyschlbk" w:eastAsia="方正小标宋简体" w:hAnsi="newcenturyschlbk" w:cs="方正小标宋简体"/>
          <w:color w:val="000000"/>
          <w:kern w:val="0"/>
          <w:sz w:val="44"/>
          <w:szCs w:val="44"/>
          <w:shd w:val="clear" w:color="auto" w:fill="FFFFFF"/>
        </w:rPr>
        <w:t>考生须知</w:t>
      </w:r>
    </w:p>
    <w:p w:rsidR="00541D93" w:rsidRDefault="000211FD">
      <w:pPr>
        <w:widowControl/>
        <w:spacing w:line="560" w:lineRule="exact"/>
        <w:ind w:firstLineChars="200" w:firstLine="640"/>
        <w:jc w:val="left"/>
        <w:rPr>
          <w:rFonts w:ascii="Calibri" w:eastAsia="宋体" w:hAnsi="Calibri"/>
          <w:szCs w:val="24"/>
        </w:rPr>
      </w:pPr>
      <w:r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1</w:t>
      </w:r>
      <w:r w:rsidR="00135310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本次模拟演练是考生熟悉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新的志愿填报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流程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的重要途径与手段。全体考生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要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高度重视，认真细致地</w:t>
      </w:r>
      <w:r>
        <w:rPr>
          <w:rFonts w:ascii="Calibri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完成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相关</w:t>
      </w:r>
      <w:r>
        <w:rPr>
          <w:rFonts w:ascii="Calibri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环节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工作，最大程度地了解新的</w:t>
      </w:r>
      <w:r>
        <w:rPr>
          <w:rFonts w:ascii="Calibri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招生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录取</w:t>
      </w:r>
      <w:r>
        <w:rPr>
          <w:rFonts w:ascii="Calibri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政策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及相关规则。</w:t>
      </w:r>
    </w:p>
    <w:p w:rsidR="00541D93" w:rsidRDefault="000211FD">
      <w:pPr>
        <w:widowControl/>
        <w:spacing w:line="560" w:lineRule="exact"/>
        <w:ind w:firstLineChars="200" w:firstLine="640"/>
        <w:jc w:val="left"/>
        <w:rPr>
          <w:rFonts w:ascii="Calibri" w:eastAsia="宋体" w:hAnsi="Calibri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2.本次模拟演练不能与2020年实际招生录取相等同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、挂钩。</w:t>
      </w:r>
      <w:r>
        <w:rPr>
          <w:rFonts w:ascii="仿宋_GB2312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模拟</w:t>
      </w:r>
      <w:r>
        <w:rPr>
          <w:rFonts w:ascii="仿宋_GB2312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演练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计划仅作演练之用，提前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高校专项计划、高水平艺术团、高水平运动队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都不在演练计划范围内，考生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模拟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考试成绩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志愿填报和投档录取也均为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模拟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演练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。鉴于艺术类专业校考及联考、体育类专业测试、高校面试</w:t>
      </w:r>
      <w:r>
        <w:rPr>
          <w:rFonts w:asciiTheme="minorHAnsi" w:eastAsiaTheme="minorHAnsi" w:hAnsiTheme="minorHAnsi" w:cs="仿宋_GB2312"/>
          <w:color w:val="000000"/>
          <w:kern w:val="0"/>
          <w:sz w:val="32"/>
          <w:szCs w:val="32"/>
          <w:shd w:val="clear" w:color="auto" w:fill="FFFFFF"/>
        </w:rPr>
        <w:t>、体检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等尚未进行，填报此类志愿的考生均不限考生资格，高校依据考生模拟考试文化成绩进行录取。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模拟录取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结果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与夏季高考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真实情况存在较大差距，因此模拟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录取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结果不公布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也不能作为2020年填报志愿的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参考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依据。</w:t>
      </w:r>
      <w:r>
        <w:rPr>
          <w:rFonts w:ascii="仿宋_GB2312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2020年实际招生时，专业（</w:t>
      </w:r>
      <w:r>
        <w:rPr>
          <w:rFonts w:ascii="仿宋_GB2312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专业</w:t>
      </w:r>
      <w:r>
        <w:rPr>
          <w:rFonts w:ascii="仿宋_GB2312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类）计划以正式公布为准，考生</w:t>
      </w:r>
      <w:r>
        <w:rPr>
          <w:rFonts w:ascii="仿宋_GB2312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高考</w:t>
      </w:r>
      <w:r>
        <w:rPr>
          <w:rFonts w:ascii="仿宋_GB2312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成绩以实际取得成绩为准，政策加分以审核公示通过为准。</w:t>
      </w:r>
    </w:p>
    <w:p w:rsidR="00541D93" w:rsidRDefault="000211FD">
      <w:pPr>
        <w:widowControl/>
        <w:spacing w:line="560" w:lineRule="exact"/>
        <w:ind w:firstLineChars="200" w:firstLine="640"/>
        <w:jc w:val="left"/>
        <w:rPr>
          <w:rFonts w:ascii="Calibri" w:eastAsia="宋体" w:hAnsi="Calibri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3.本次模拟演练时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高校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2020年招生章程尚在制订过程中，考生可以登录各院校官网查阅去年的招生章程作为参考。考生在2020年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正式填报志愿时，须仔细查阅所有拟报考院校的招生章程，精准了解各院校专业对体检、外语语种、</w:t>
      </w:r>
      <w:r>
        <w:rPr>
          <w:rFonts w:ascii="Calibri" w:eastAsia="仿宋_GB2312" w:hAnsi="newcenturyschlbk" w:cs="仿宋_GB2312" w:hint="eastAsia"/>
          <w:color w:val="000000"/>
          <w:kern w:val="0"/>
          <w:sz w:val="32"/>
          <w:szCs w:val="32"/>
          <w:shd w:val="clear" w:color="auto" w:fill="FFFFFF"/>
        </w:rPr>
        <w:t>外语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口试、综合素质评价、单科成绩等要求。</w:t>
      </w:r>
    </w:p>
    <w:p w:rsidR="00541D93" w:rsidRPr="00532F5B" w:rsidRDefault="000211FD" w:rsidP="00532F5B">
      <w:pPr>
        <w:widowControl/>
        <w:spacing w:line="560" w:lineRule="exact"/>
        <w:ind w:firstLineChars="200" w:firstLine="640"/>
        <w:jc w:val="left"/>
        <w:rPr>
          <w:rFonts w:ascii="Calibri" w:eastAsia="宋体" w:hAnsi="Calibri"/>
          <w:szCs w:val="24"/>
        </w:rPr>
      </w:pPr>
      <w:r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4.</w:t>
      </w:r>
      <w:r>
        <w:rPr>
          <w:rFonts w:ascii="Calibri" w:eastAsia="仿宋_GB2312" w:hAnsi="newcenturyschlbk" w:cs="仿宋_GB2312"/>
          <w:color w:val="000000"/>
          <w:kern w:val="0"/>
          <w:sz w:val="32"/>
          <w:szCs w:val="32"/>
          <w:shd w:val="clear" w:color="auto" w:fill="FFFFFF"/>
        </w:rPr>
        <w:t>考生须妥善保管好成绩信息、志愿填报密码等个人信息，</w:t>
      </w:r>
      <w:r>
        <w:rPr>
          <w:rFonts w:ascii="Calibri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严禁向其他人透露，因泄漏个人信息所造成的后果全部由考生本人承担。</w:t>
      </w:r>
    </w:p>
    <w:sectPr w:rsidR="00541D93" w:rsidRPr="00532F5B" w:rsidSect="00541D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5D" w:rsidRDefault="00B40C5D" w:rsidP="00541D93">
      <w:r>
        <w:separator/>
      </w:r>
    </w:p>
  </w:endnote>
  <w:endnote w:type="continuationSeparator" w:id="1">
    <w:p w:rsidR="00B40C5D" w:rsidRDefault="00B40C5D" w:rsidP="0054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Century Schoolbook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3" w:rsidRDefault="006F4D2F">
    <w:pPr>
      <w:pStyle w:val="a4"/>
      <w:jc w:val="center"/>
    </w:pPr>
    <w:r>
      <w:fldChar w:fldCharType="begin"/>
    </w:r>
    <w:r w:rsidR="000211FD">
      <w:instrText>PAGE   \* MERGEFORMAT</w:instrText>
    </w:r>
    <w:r>
      <w:fldChar w:fldCharType="separate"/>
    </w:r>
    <w:r w:rsidR="00135310" w:rsidRPr="00135310">
      <w:rPr>
        <w:noProof/>
        <w:lang w:val="zh-CN"/>
      </w:rPr>
      <w:t>1</w:t>
    </w:r>
    <w:r>
      <w:fldChar w:fldCharType="end"/>
    </w:r>
  </w:p>
  <w:p w:rsidR="00541D93" w:rsidRDefault="00541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5D" w:rsidRDefault="00B40C5D" w:rsidP="00541D93">
      <w:r>
        <w:separator/>
      </w:r>
    </w:p>
  </w:footnote>
  <w:footnote w:type="continuationSeparator" w:id="1">
    <w:p w:rsidR="00B40C5D" w:rsidRDefault="00B40C5D" w:rsidP="00541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93"/>
    <w:rsid w:val="000211FD"/>
    <w:rsid w:val="00135310"/>
    <w:rsid w:val="00532F5B"/>
    <w:rsid w:val="00541D93"/>
    <w:rsid w:val="006173E1"/>
    <w:rsid w:val="006F4D2F"/>
    <w:rsid w:val="0084231D"/>
    <w:rsid w:val="00B40C5D"/>
    <w:rsid w:val="00D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41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41D93"/>
    <w:pPr>
      <w:jc w:val="left"/>
    </w:pPr>
    <w:rPr>
      <w:rFonts w:ascii="Calibri" w:eastAsia="宋体" w:hAnsi="Calibri"/>
      <w:kern w:val="0"/>
      <w:sz w:val="24"/>
      <w:szCs w:val="24"/>
    </w:rPr>
  </w:style>
  <w:style w:type="character" w:styleId="a7">
    <w:name w:val="Strong"/>
    <w:qFormat/>
    <w:rsid w:val="00541D93"/>
    <w:rPr>
      <w:b/>
    </w:rPr>
  </w:style>
  <w:style w:type="character" w:customStyle="1" w:styleId="Char">
    <w:name w:val="批注框文本 Char"/>
    <w:link w:val="a3"/>
    <w:uiPriority w:val="99"/>
    <w:semiHidden/>
    <w:qFormat/>
    <w:rsid w:val="00541D93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541D9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541D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tonyh</cp:lastModifiedBy>
  <cp:revision>4</cp:revision>
  <dcterms:created xsi:type="dcterms:W3CDTF">2020-01-04T14:36:00Z</dcterms:created>
  <dcterms:modified xsi:type="dcterms:W3CDTF">2020-01-04T14:41:00Z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2052-10.4.1</vt:lpwstr>
  </property>
</Properties>
</file>